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7F3D" w14:textId="26BDA940" w:rsidR="00ED7C0B" w:rsidRPr="00176A32" w:rsidRDefault="00425011">
      <w:pPr>
        <w:rPr>
          <w:b/>
          <w:sz w:val="32"/>
        </w:rPr>
      </w:pPr>
      <w:r w:rsidRPr="00176A32">
        <w:rPr>
          <w:b/>
          <w:sz w:val="32"/>
        </w:rPr>
        <w:t>document/nh_rex_r</w:t>
      </w:r>
      <w:r w:rsidR="00176A32">
        <w:rPr>
          <w:b/>
          <w:sz w:val="32"/>
        </w:rPr>
        <w:t>adiometer_cal_4.2cm_v2.2.1.pdf</w:t>
      </w:r>
    </w:p>
    <w:p w14:paraId="5D39299D" w14:textId="77777777" w:rsidR="00425011" w:rsidRPr="00176A32" w:rsidRDefault="00425011"/>
    <w:p w14:paraId="74FE5FCC" w14:textId="0F060906" w:rsidR="00425011" w:rsidRPr="00176A32" w:rsidRDefault="00882282" w:rsidP="00CA59EF">
      <w:r w:rsidRPr="00176A32">
        <w:rPr>
          <w:b/>
        </w:rPr>
        <w:t xml:space="preserve">1. </w:t>
      </w:r>
      <w:r w:rsidR="00CA59EF" w:rsidRPr="00176A32">
        <w:rPr>
          <w:b/>
        </w:rPr>
        <w:t>Which Radiometer Calibration Report?</w:t>
      </w:r>
      <w:r w:rsidR="00CA59EF" w:rsidRPr="00176A32">
        <w:t xml:space="preserve">  </w:t>
      </w:r>
      <w:r w:rsidR="00F36972" w:rsidRPr="00176A32">
        <w:t>This document a</w:t>
      </w:r>
      <w:r w:rsidR="00D71DBD" w:rsidRPr="00176A32">
        <w:t>ppears only in data set nh</w:t>
      </w:r>
      <w:r w:rsidR="00425011" w:rsidRPr="00176A32">
        <w:t>-p-rex-3-pluto-v1.0; it should be incl</w:t>
      </w:r>
      <w:r w:rsidR="00F36972" w:rsidRPr="00176A32">
        <w:t>ud</w:t>
      </w:r>
      <w:r w:rsidR="00FF5C7A" w:rsidRPr="00176A32">
        <w:t>ed in all eight REX data sets.  S</w:t>
      </w:r>
      <w:r w:rsidR="00F36972" w:rsidRPr="00176A32">
        <w:t>ince it covers the same ground as document/nh_rex_radiometer_calib.pdf (and appears to do it better), the earlier document should be removed from all data sets.</w:t>
      </w:r>
    </w:p>
    <w:p w14:paraId="40FEA9E9" w14:textId="77777777" w:rsidR="00F36972" w:rsidRPr="00176A32" w:rsidRDefault="00F36972"/>
    <w:p w14:paraId="34D065A4" w14:textId="251CAF7B" w:rsidR="00F36972" w:rsidRDefault="00882282">
      <w:r w:rsidRPr="00176A32">
        <w:rPr>
          <w:b/>
        </w:rPr>
        <w:t>2. Lesser Issues</w:t>
      </w:r>
      <w:r w:rsidRPr="00176A32">
        <w:t xml:space="preserve">:  </w:t>
      </w:r>
      <w:r w:rsidR="00F36972" w:rsidRPr="00176A32">
        <w:t xml:space="preserve">The </w:t>
      </w:r>
      <w:r w:rsidRPr="00176A32">
        <w:t>PDF</w:t>
      </w:r>
      <w:r w:rsidR="00F36972" w:rsidRPr="00176A32">
        <w:t xml:space="preserve"> has been annotated with many detailed comments and questions, </w:t>
      </w:r>
      <w:r w:rsidR="00366444" w:rsidRPr="00176A32">
        <w:t xml:space="preserve">most of </w:t>
      </w:r>
      <w:r w:rsidR="00F36972" w:rsidRPr="00176A32">
        <w:t>which are not repeated here.</w:t>
      </w:r>
      <w:r w:rsidR="009C6C94" w:rsidRPr="00176A32">
        <w:t xml:space="preserve">  </w:t>
      </w:r>
      <w:r w:rsidR="009473A5" w:rsidRPr="00176A32">
        <w:t>Problem</w:t>
      </w:r>
      <w:r w:rsidR="00002172">
        <w:t>atical</w:t>
      </w:r>
      <w:r w:rsidR="009473A5" w:rsidRPr="00176A32">
        <w:t xml:space="preserve"> </w:t>
      </w:r>
      <w:r w:rsidR="00002172">
        <w:t>statements</w:t>
      </w:r>
      <w:r w:rsidR="009473A5" w:rsidRPr="00176A32">
        <w:t xml:space="preserve"> are usually enclosed by red rectangles; the issue (or suggested rewording) is typically in the </w:t>
      </w:r>
      <w:r w:rsidR="00A21498">
        <w:t xml:space="preserve">left or right margin </w:t>
      </w:r>
      <w:r w:rsidR="009473A5" w:rsidRPr="00176A32">
        <w:t xml:space="preserve">on </w:t>
      </w:r>
      <w:r w:rsidR="002B5CDB">
        <w:t>the same line.  For problem</w:t>
      </w:r>
      <w:r w:rsidR="009473A5" w:rsidRPr="00176A32">
        <w:t xml:space="preserve">s that involve more than a few words, red lines may be used to </w:t>
      </w:r>
      <w:r w:rsidR="00113924">
        <w:t>co</w:t>
      </w:r>
      <w:r w:rsidR="00002172">
        <w:t>nnect</w:t>
      </w:r>
      <w:r w:rsidR="009473A5" w:rsidRPr="00176A32">
        <w:t xml:space="preserve"> the problem and the suggested correction (or question).</w:t>
      </w:r>
    </w:p>
    <w:p w14:paraId="3EA37E7C" w14:textId="77777777" w:rsidR="00C8479A" w:rsidRDefault="00C8479A"/>
    <w:p w14:paraId="4FFDAFD5" w14:textId="423E43E4" w:rsidR="00E14373" w:rsidRDefault="00C8479A">
      <w:r w:rsidRPr="00C8479A">
        <w:rPr>
          <w:b/>
        </w:rPr>
        <w:t>3. Integration interval</w:t>
      </w:r>
      <w:r w:rsidR="00327546">
        <w:rPr>
          <w:b/>
        </w:rPr>
        <w:t xml:space="preserve"> and Time Tags</w:t>
      </w:r>
      <w:r>
        <w:t xml:space="preserve">: The </w:t>
      </w:r>
      <w:r w:rsidR="00803136">
        <w:t xml:space="preserve">integration time for samples used in this study </w:t>
      </w:r>
      <w:r>
        <w:t xml:space="preserve">is never stated </w:t>
      </w:r>
      <w:r w:rsidR="00E474D5">
        <w:t>explicitly</w:t>
      </w:r>
      <w:r w:rsidR="00321517">
        <w:t xml:space="preserve"> — </w:t>
      </w:r>
      <w:r w:rsidR="00210698">
        <w:t xml:space="preserve">apparently because there isn't one.  The integration time for some samples is 1.024 s, while for others it is 0.1024 s. </w:t>
      </w:r>
      <w:r w:rsidR="00903A27">
        <w:t xml:space="preserve"> T</w:t>
      </w:r>
      <w:r w:rsidR="00F541FB">
        <w:t>he points plotted in Figure 3</w:t>
      </w:r>
      <w:r w:rsidR="00321517">
        <w:t>.2.2 clearly have ~1 s spacing</w:t>
      </w:r>
      <w:r w:rsidR="002447A7">
        <w:t>; but the standard deviation relative to the mean in Figure 2.0.1 is too large by a factor of ~3, which would be consistent with 0.1024 s integrations.</w:t>
      </w:r>
      <w:r w:rsidR="00267E8E">
        <w:t xml:space="preserve">  </w:t>
      </w:r>
    </w:p>
    <w:p w14:paraId="491D8C56" w14:textId="77777777" w:rsidR="00E14373" w:rsidRDefault="00E14373"/>
    <w:p w14:paraId="0C02820C" w14:textId="5B12D425" w:rsidR="005200A3" w:rsidRDefault="00267E8E">
      <w:r>
        <w:t xml:space="preserve">ICD 12.3.1.2 </w:t>
      </w:r>
      <w:r w:rsidR="00803136">
        <w:t>notes</w:t>
      </w:r>
      <w:r w:rsidR="00C330DA">
        <w:t xml:space="preserve"> that the first </w:t>
      </w:r>
      <w:r w:rsidR="00170712">
        <w:t xml:space="preserve">radiometry </w:t>
      </w:r>
      <w:r w:rsidR="00C330DA">
        <w:t xml:space="preserve">sample in each </w:t>
      </w:r>
      <w:r w:rsidR="002C783F">
        <w:t xml:space="preserve">calibrated </w:t>
      </w:r>
      <w:r w:rsidR="00C330DA">
        <w:t xml:space="preserve">ROF is the </w:t>
      </w:r>
      <w:r w:rsidR="001A5D6A">
        <w:t>accumulation from the entire previous RO</w:t>
      </w:r>
      <w:r w:rsidR="00170712">
        <w:t>F (a</w:t>
      </w:r>
      <w:r w:rsidR="00B8179A">
        <w:t>n integration over 1.024 s).  It then explains that the</w:t>
      </w:r>
      <w:r w:rsidR="00170712">
        <w:t xml:space="preserve"> other 9 samples in the </w:t>
      </w:r>
      <w:r w:rsidR="002C783F">
        <w:t xml:space="preserve">calibrated </w:t>
      </w:r>
      <w:r w:rsidR="00170712">
        <w:t xml:space="preserve">ROF are calculated from the step-by-step differences within the ROF </w:t>
      </w:r>
      <w:r w:rsidR="00803136">
        <w:t>at 0.1024 s intervals</w:t>
      </w:r>
      <w:r w:rsidR="00903A27">
        <w:t>; those difference values</w:t>
      </w:r>
      <w:r w:rsidR="00803136">
        <w:t xml:space="preserve"> are then multiplied</w:t>
      </w:r>
      <w:r w:rsidR="00170712">
        <w:t xml:space="preserve"> by 10 </w:t>
      </w:r>
      <w:r w:rsidR="00803136">
        <w:t xml:space="preserve">to give them magnitudes </w:t>
      </w:r>
      <w:r w:rsidR="00E40EB9">
        <w:t>comparable to</w:t>
      </w:r>
      <w:r w:rsidR="00803136">
        <w:t xml:space="preserve"> the first sample.</w:t>
      </w:r>
      <w:r w:rsidR="00170712">
        <w:t xml:space="preserve">  This unusual sampling scheme </w:t>
      </w:r>
      <w:r w:rsidR="005200A3">
        <w:t xml:space="preserve">is described in more detail in catalog/rex.cat; the table below (adapted from the rex.cat file) </w:t>
      </w:r>
      <w:r w:rsidR="00E40EB9">
        <w:t>illustrates how it works.  S0 is a reference time, such as the time tag of the first ROF of interest.  Note that every tenth radiometer value has a 1.024 s integration and is also out of strict time order.</w:t>
      </w:r>
    </w:p>
    <w:p w14:paraId="0EFC06A4" w14:textId="77777777" w:rsidR="00BB0E56" w:rsidRDefault="00BB0E56"/>
    <w:p w14:paraId="66463FDD" w14:textId="1FDAC7E3"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w:t>
      </w:r>
      <w:r w:rsidR="005200A3">
        <w:rPr>
          <w:rFonts w:ascii="Courier New" w:hAnsi="Courier New" w:cs="Courier New"/>
        </w:rPr>
        <w:t>-</w:t>
      </w:r>
      <w:r w:rsidR="00432F7A">
        <w:rPr>
          <w:rFonts w:ascii="Courier New" w:hAnsi="Courier New" w:cs="Courier New"/>
        </w:rPr>
        <w:t>---+-----</w:t>
      </w:r>
      <w:r w:rsidRPr="005D2513">
        <w:rPr>
          <w:rFonts w:ascii="Courier New" w:hAnsi="Courier New" w:cs="Courier New"/>
        </w:rPr>
        <w:t>-------------</w:t>
      </w:r>
      <w:r w:rsidR="00210698">
        <w:rPr>
          <w:rFonts w:ascii="Courier New" w:hAnsi="Courier New" w:cs="Courier New"/>
        </w:rPr>
        <w:t>--+-------------------</w:t>
      </w:r>
      <w:r>
        <w:rPr>
          <w:rFonts w:ascii="Courier New" w:hAnsi="Courier New" w:cs="Courier New"/>
        </w:rPr>
        <w:t>--+</w:t>
      </w:r>
    </w:p>
    <w:p w14:paraId="300CEC5C" w14:textId="26353063"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Index </w:t>
      </w:r>
      <w:r w:rsidR="005200A3">
        <w:rPr>
          <w:rFonts w:ascii="Courier New" w:hAnsi="Courier New" w:cs="Courier New"/>
        </w:rPr>
        <w:t>|</w:t>
      </w:r>
      <w:r w:rsidR="00210698">
        <w:rPr>
          <w:rFonts w:ascii="Courier New" w:hAnsi="Courier New" w:cs="Courier New"/>
        </w:rPr>
        <w:t>Original Time Tag</w:t>
      </w:r>
      <w:proofErr w:type="gramStart"/>
      <w:r w:rsidR="005200A3">
        <w:rPr>
          <w:rFonts w:ascii="Courier New" w:hAnsi="Courier New" w:cs="Courier New"/>
        </w:rPr>
        <w:t>|</w:t>
      </w:r>
      <w:r w:rsidR="00432F7A">
        <w:rPr>
          <w:rFonts w:ascii="Courier New" w:hAnsi="Courier New" w:cs="Courier New"/>
        </w:rPr>
        <w:t xml:space="preserve"> </w:t>
      </w:r>
      <w:r w:rsidR="005200A3">
        <w:rPr>
          <w:rFonts w:ascii="Courier New" w:hAnsi="Courier New" w:cs="Courier New"/>
        </w:rPr>
        <w:t xml:space="preserve"> Integration</w:t>
      </w:r>
      <w:proofErr w:type="gramEnd"/>
      <w:r w:rsidR="00E40EB9">
        <w:rPr>
          <w:rFonts w:ascii="Courier New" w:hAnsi="Courier New" w:cs="Courier New"/>
        </w:rPr>
        <w:t xml:space="preserve"> T</w:t>
      </w:r>
      <w:r w:rsidRPr="005D2513">
        <w:rPr>
          <w:rFonts w:ascii="Courier New" w:hAnsi="Courier New" w:cs="Courier New"/>
        </w:rPr>
        <w:t>im</w:t>
      </w:r>
      <w:r>
        <w:rPr>
          <w:rFonts w:ascii="Courier New" w:hAnsi="Courier New" w:cs="Courier New"/>
        </w:rPr>
        <w:t xml:space="preserve">e </w:t>
      </w:r>
      <w:r w:rsidR="005200A3">
        <w:rPr>
          <w:rFonts w:ascii="Courier New" w:hAnsi="Courier New" w:cs="Courier New"/>
        </w:rPr>
        <w:t xml:space="preserve"> </w:t>
      </w:r>
      <w:r>
        <w:rPr>
          <w:rFonts w:ascii="Courier New" w:hAnsi="Courier New" w:cs="Courier New"/>
        </w:rPr>
        <w:t xml:space="preserve">| </w:t>
      </w:r>
      <w:r w:rsidR="00210698">
        <w:rPr>
          <w:rFonts w:ascii="Courier New" w:hAnsi="Courier New" w:cs="Courier New"/>
        </w:rPr>
        <w:t>Cal Radiometer Time</w:t>
      </w:r>
      <w:r>
        <w:rPr>
          <w:rFonts w:ascii="Courier New" w:hAnsi="Courier New" w:cs="Courier New"/>
        </w:rPr>
        <w:t xml:space="preserve"> |</w:t>
      </w:r>
    </w:p>
    <w:p w14:paraId="7AD44E8C" w14:textId="6DDBE880"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w:t>
      </w:r>
      <w:r w:rsidR="005200A3">
        <w:rPr>
          <w:rFonts w:ascii="Courier New" w:hAnsi="Courier New" w:cs="Courier New"/>
        </w:rPr>
        <w:t>-</w:t>
      </w:r>
      <w:r w:rsidRPr="005D2513">
        <w:rPr>
          <w:rFonts w:ascii="Courier New" w:hAnsi="Courier New" w:cs="Courier New"/>
        </w:rPr>
        <w:t>--</w:t>
      </w:r>
      <w:r w:rsidR="00432F7A">
        <w:rPr>
          <w:rFonts w:ascii="Courier New" w:hAnsi="Courier New" w:cs="Courier New"/>
        </w:rPr>
        <w:t>--+------</w:t>
      </w:r>
      <w:r w:rsidRPr="005D2513">
        <w:rPr>
          <w:rFonts w:ascii="Courier New" w:hAnsi="Courier New" w:cs="Courier New"/>
        </w:rPr>
        <w:t>------------</w:t>
      </w:r>
      <w:r w:rsidR="00210698">
        <w:rPr>
          <w:rFonts w:ascii="Courier New" w:hAnsi="Courier New" w:cs="Courier New"/>
        </w:rPr>
        <w:t>--+-------------------</w:t>
      </w:r>
      <w:r>
        <w:rPr>
          <w:rFonts w:ascii="Courier New" w:hAnsi="Courier New" w:cs="Courier New"/>
        </w:rPr>
        <w:t>--+</w:t>
      </w:r>
    </w:p>
    <w:p w14:paraId="3DD65BDA" w14:textId="6F86D5C1"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0   </w:t>
      </w:r>
      <w:proofErr w:type="gramStart"/>
      <w:r w:rsidRPr="005D2513">
        <w:rPr>
          <w:rFonts w:ascii="Courier New" w:hAnsi="Courier New" w:cs="Courier New"/>
        </w:rPr>
        <w:t>|  S</w:t>
      </w:r>
      <w:proofErr w:type="gramEnd"/>
      <w:r w:rsidRPr="005D2513">
        <w:rPr>
          <w:rFonts w:ascii="Courier New" w:hAnsi="Courier New" w:cs="Courier New"/>
        </w:rPr>
        <w:t xml:space="preserve">0 </w:t>
      </w:r>
      <w:r w:rsidR="005200A3">
        <w:rPr>
          <w:rFonts w:ascii="Courier New" w:hAnsi="Courier New" w:cs="Courier New"/>
        </w:rPr>
        <w:t xml:space="preserve">+    0.0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w:t>
      </w:r>
      <w:r w:rsidR="005200A3" w:rsidRPr="00E40EB9">
        <w:rPr>
          <w:rFonts w:ascii="Courier New" w:hAnsi="Courier New" w:cs="Courier New"/>
          <w:b/>
          <w:color w:val="FF0000"/>
        </w:rPr>
        <w:t xml:space="preserve">1024.0 </w:t>
      </w:r>
      <w:proofErr w:type="spellStart"/>
      <w:r w:rsidRPr="00E40EB9">
        <w:rPr>
          <w:rFonts w:ascii="Courier New" w:hAnsi="Courier New" w:cs="Courier New"/>
          <w:b/>
          <w:color w:val="FF0000"/>
        </w:rPr>
        <w:t>ms</w:t>
      </w:r>
      <w:proofErr w:type="spellEnd"/>
      <w:r w:rsidRPr="00E40EB9">
        <w:rPr>
          <w:rFonts w:ascii="Courier New" w:hAnsi="Courier New" w:cs="Courier New"/>
          <w:color w:val="FF0000"/>
        </w:rPr>
        <w:t xml:space="preserve">      </w:t>
      </w:r>
      <w:r>
        <w:rPr>
          <w:rFonts w:ascii="Courier New" w:hAnsi="Courier New" w:cs="Courier New"/>
        </w:rPr>
        <w:t xml:space="preserve">|  </w:t>
      </w:r>
      <w:r w:rsidRPr="00E40EB9">
        <w:rPr>
          <w:rFonts w:ascii="Courier New" w:hAnsi="Courier New" w:cs="Courier New"/>
          <w:b/>
          <w:color w:val="FF0000"/>
        </w:rPr>
        <w:t xml:space="preserve">S0 - </w:t>
      </w:r>
      <w:r w:rsidR="00432F7A" w:rsidRPr="00E40EB9">
        <w:rPr>
          <w:rFonts w:ascii="Courier New" w:hAnsi="Courier New" w:cs="Courier New"/>
          <w:b/>
          <w:color w:val="FF0000"/>
        </w:rPr>
        <w:t xml:space="preserve"> </w:t>
      </w:r>
      <w:r w:rsidRPr="00E40EB9">
        <w:rPr>
          <w:rFonts w:ascii="Courier New" w:hAnsi="Courier New" w:cs="Courier New"/>
          <w:b/>
          <w:color w:val="FF0000"/>
        </w:rPr>
        <w:t>512.0</w:t>
      </w:r>
      <w:r w:rsidR="00432F7A" w:rsidRPr="00E40EB9">
        <w:rPr>
          <w:rFonts w:ascii="Courier New" w:hAnsi="Courier New" w:cs="Courier New"/>
          <w:b/>
          <w:color w:val="FF0000"/>
        </w:rPr>
        <w:t xml:space="preserve"> </w:t>
      </w:r>
      <w:proofErr w:type="spellStart"/>
      <w:r w:rsidR="00432F7A" w:rsidRPr="00E40EB9">
        <w:rPr>
          <w:rFonts w:ascii="Courier New" w:hAnsi="Courier New" w:cs="Courier New"/>
          <w:b/>
          <w:color w:val="FF0000"/>
        </w:rPr>
        <w:t>ms</w:t>
      </w:r>
      <w:proofErr w:type="spellEnd"/>
      <w:r w:rsidR="00210698">
        <w:rPr>
          <w:rFonts w:ascii="Courier New" w:hAnsi="Courier New" w:cs="Courier New"/>
          <w:color w:val="FF0000"/>
        </w:rPr>
        <w:t xml:space="preserve">   </w:t>
      </w:r>
      <w:r w:rsidRPr="00E40EB9">
        <w:rPr>
          <w:rFonts w:ascii="Courier New" w:hAnsi="Courier New" w:cs="Courier New"/>
          <w:color w:val="FF0000"/>
        </w:rPr>
        <w:t xml:space="preserve">  </w:t>
      </w:r>
      <w:r>
        <w:rPr>
          <w:rFonts w:ascii="Courier New" w:hAnsi="Courier New" w:cs="Courier New"/>
        </w:rPr>
        <w:t>|</w:t>
      </w:r>
    </w:p>
    <w:p w14:paraId="638E91EF" w14:textId="38299D61"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1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102.4 </w:t>
      </w:r>
      <w:proofErr w:type="spellStart"/>
      <w:r w:rsidR="005200A3">
        <w:rPr>
          <w:rFonts w:ascii="Courier New" w:hAnsi="Courier New" w:cs="Courier New"/>
        </w:rPr>
        <w:t>ms</w:t>
      </w:r>
      <w:proofErr w:type="spellEnd"/>
      <w:r w:rsidR="005200A3">
        <w:rPr>
          <w:rFonts w:ascii="Courier New" w:hAnsi="Courier New" w:cs="Courier New"/>
        </w:rPr>
        <w:t xml:space="preserve"> | </w:t>
      </w:r>
      <w:r w:rsidR="00432F7A">
        <w:rPr>
          <w:rFonts w:ascii="Courier New" w:hAnsi="Courier New" w:cs="Courier New"/>
        </w:rPr>
        <w:t xml:space="preserve">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 </w:t>
      </w:r>
      <w:r w:rsidR="00432F7A">
        <w:rPr>
          <w:rFonts w:ascii="Courier New" w:hAnsi="Courier New" w:cs="Courier New"/>
        </w:rPr>
        <w:t xml:space="preserve">  51.2 </w:t>
      </w:r>
      <w:proofErr w:type="spellStart"/>
      <w:r w:rsidR="00432F7A">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6F81728F" w14:textId="78D4323D"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w:t>
      </w:r>
      <w:r w:rsidR="005200A3">
        <w:rPr>
          <w:rFonts w:ascii="Courier New" w:hAnsi="Courier New" w:cs="Courier New"/>
        </w:rPr>
        <w:t xml:space="preserve">   2   </w:t>
      </w:r>
      <w:proofErr w:type="gramStart"/>
      <w:r w:rsidR="005200A3">
        <w:rPr>
          <w:rFonts w:ascii="Courier New" w:hAnsi="Courier New" w:cs="Courier New"/>
        </w:rPr>
        <w:t>|  S</w:t>
      </w:r>
      <w:proofErr w:type="gramEnd"/>
      <w:r w:rsidR="005200A3">
        <w:rPr>
          <w:rFonts w:ascii="Courier New" w:hAnsi="Courier New" w:cs="Courier New"/>
        </w:rPr>
        <w:t xml:space="preserve">0 +  204.8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w:t>
      </w:r>
      <w:r w:rsidRPr="005D2513">
        <w:rPr>
          <w:rFonts w:ascii="Courier New" w:hAnsi="Courier New" w:cs="Courier New"/>
        </w:rPr>
        <w:t>102.4</w:t>
      </w:r>
      <w:r w:rsidR="005200A3">
        <w:rPr>
          <w:rFonts w:ascii="Courier New" w:hAnsi="Courier New" w:cs="Courier New"/>
        </w:rPr>
        <w:t xml:space="preserve">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w:t>
      </w:r>
      <w:r w:rsidR="00432F7A">
        <w:rPr>
          <w:rFonts w:ascii="Courier New" w:hAnsi="Courier New" w:cs="Courier New"/>
        </w:rPr>
        <w:t xml:space="preserve">  153.6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5414D800" w14:textId="0D851FAE" w:rsidR="00233945" w:rsidRPr="005D2513" w:rsidRDefault="005200A3" w:rsidP="00233945">
      <w:pPr>
        <w:pStyle w:val="PlainText"/>
        <w:rPr>
          <w:rFonts w:ascii="Courier New" w:hAnsi="Courier New" w:cs="Courier New"/>
        </w:rPr>
      </w:pPr>
      <w:r>
        <w:rPr>
          <w:rFonts w:ascii="Courier New" w:hAnsi="Courier New" w:cs="Courier New"/>
        </w:rPr>
        <w:t xml:space="preserve">  |   3   </w:t>
      </w:r>
      <w:proofErr w:type="gramStart"/>
      <w:r>
        <w:rPr>
          <w:rFonts w:ascii="Courier New" w:hAnsi="Courier New" w:cs="Courier New"/>
        </w:rPr>
        <w:t>|  S</w:t>
      </w:r>
      <w:proofErr w:type="gramEnd"/>
      <w:r>
        <w:rPr>
          <w:rFonts w:ascii="Courier New" w:hAnsi="Courier New" w:cs="Courier New"/>
        </w:rPr>
        <w:t xml:space="preserve">0 +  307.2 </w:t>
      </w:r>
      <w:proofErr w:type="spellStart"/>
      <w:r w:rsidR="00432F7A">
        <w:rPr>
          <w:rFonts w:ascii="Courier New" w:hAnsi="Courier New" w:cs="Courier New"/>
        </w:rPr>
        <w:t>ms</w:t>
      </w:r>
      <w:proofErr w:type="spellEnd"/>
      <w:r w:rsidR="00432F7A">
        <w:rPr>
          <w:rFonts w:ascii="Courier New" w:hAnsi="Courier New" w:cs="Courier New"/>
        </w:rPr>
        <w:t xml:space="preserve"> |     </w:t>
      </w:r>
      <w:r>
        <w:rPr>
          <w:rFonts w:ascii="Courier New" w:hAnsi="Courier New" w:cs="Courier New"/>
        </w:rPr>
        <w:t xml:space="preserve"> 102.4 </w:t>
      </w:r>
      <w:proofErr w:type="spellStart"/>
      <w:r w:rsidR="00233945" w:rsidRPr="005D2513">
        <w:rPr>
          <w:rFonts w:ascii="Courier New" w:hAnsi="Courier New" w:cs="Courier New"/>
        </w:rPr>
        <w:t>ms</w:t>
      </w:r>
      <w:proofErr w:type="spellEnd"/>
      <w:r w:rsidR="00233945" w:rsidRPr="005D2513">
        <w:rPr>
          <w:rFonts w:ascii="Courier New" w:hAnsi="Courier New" w:cs="Courier New"/>
        </w:rPr>
        <w:t xml:space="preserve">    </w:t>
      </w:r>
      <w:r w:rsidR="00233945">
        <w:rPr>
          <w:rFonts w:ascii="Courier New" w:hAnsi="Courier New" w:cs="Courier New"/>
        </w:rPr>
        <w:t xml:space="preserve">  |  S0 +</w:t>
      </w:r>
      <w:r w:rsidR="00432F7A">
        <w:rPr>
          <w:rFonts w:ascii="Courier New" w:hAnsi="Courier New" w:cs="Courier New"/>
        </w:rPr>
        <w:t xml:space="preserve">  256.0 </w:t>
      </w:r>
      <w:proofErr w:type="spellStart"/>
      <w:r w:rsidR="00210698">
        <w:rPr>
          <w:rFonts w:ascii="Courier New" w:hAnsi="Courier New" w:cs="Courier New"/>
        </w:rPr>
        <w:t>ms</w:t>
      </w:r>
      <w:proofErr w:type="spellEnd"/>
      <w:r w:rsidR="00210698">
        <w:rPr>
          <w:rFonts w:ascii="Courier New" w:hAnsi="Courier New" w:cs="Courier New"/>
        </w:rPr>
        <w:t xml:space="preserve">   </w:t>
      </w:r>
      <w:r w:rsidR="00233945">
        <w:rPr>
          <w:rFonts w:ascii="Courier New" w:hAnsi="Courier New" w:cs="Courier New"/>
        </w:rPr>
        <w:t xml:space="preserve">  |</w:t>
      </w:r>
    </w:p>
    <w:p w14:paraId="3EAF622C" w14:textId="4253DC3A"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4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409.6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w:t>
      </w:r>
      <w:r w:rsidR="00432F7A">
        <w:rPr>
          <w:rFonts w:ascii="Courier New" w:hAnsi="Courier New" w:cs="Courier New"/>
        </w:rPr>
        <w:t xml:space="preserve">  358.4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69561A95" w14:textId="462FD567"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5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512.0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w:t>
      </w:r>
      <w:r w:rsidR="00432F7A">
        <w:rPr>
          <w:rFonts w:ascii="Courier New" w:hAnsi="Courier New" w:cs="Courier New"/>
        </w:rPr>
        <w:t xml:space="preserve">  460.8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2746B5D9" w14:textId="7D787DDA"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6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614.4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S0 +</w:t>
      </w:r>
      <w:r w:rsidR="00432F7A">
        <w:rPr>
          <w:rFonts w:ascii="Courier New" w:hAnsi="Courier New" w:cs="Courier New"/>
        </w:rPr>
        <w:t xml:space="preserve">  563.2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5EBB1900" w14:textId="7DCD153A"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7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716.8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 </w:t>
      </w:r>
      <w:r w:rsidR="00432F7A">
        <w:rPr>
          <w:rFonts w:ascii="Courier New" w:hAnsi="Courier New" w:cs="Courier New"/>
        </w:rPr>
        <w:t xml:space="preserve"> 665.6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4ABB06AA" w14:textId="0509EA7E"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   8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819.2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w:t>
      </w:r>
      <w:r>
        <w:rPr>
          <w:rFonts w:ascii="Courier New" w:hAnsi="Courier New" w:cs="Courier New"/>
        </w:rPr>
        <w:t xml:space="preserve">  |  S0 + </w:t>
      </w:r>
      <w:r w:rsidR="00432F7A">
        <w:rPr>
          <w:rFonts w:ascii="Courier New" w:hAnsi="Courier New" w:cs="Courier New"/>
        </w:rPr>
        <w:t xml:space="preserve"> 768.0 </w:t>
      </w:r>
      <w:proofErr w:type="spellStart"/>
      <w:r w:rsidR="00210698">
        <w:rPr>
          <w:rFonts w:ascii="Courier New" w:hAnsi="Courier New" w:cs="Courier New"/>
        </w:rPr>
        <w:t>ms</w:t>
      </w:r>
      <w:proofErr w:type="spellEnd"/>
      <w:r w:rsidR="00210698">
        <w:rPr>
          <w:rFonts w:ascii="Courier New" w:hAnsi="Courier New" w:cs="Courier New"/>
        </w:rPr>
        <w:t xml:space="preserve">   </w:t>
      </w:r>
      <w:r>
        <w:rPr>
          <w:rFonts w:ascii="Courier New" w:hAnsi="Courier New" w:cs="Courier New"/>
        </w:rPr>
        <w:t xml:space="preserve">  |</w:t>
      </w:r>
    </w:p>
    <w:p w14:paraId="03FB96A8" w14:textId="015AEDE2" w:rsidR="00233945" w:rsidRDefault="00233945" w:rsidP="00233945">
      <w:pPr>
        <w:pStyle w:val="PlainText"/>
        <w:rPr>
          <w:rFonts w:ascii="Courier New" w:hAnsi="Courier New" w:cs="Courier New"/>
        </w:rPr>
      </w:pPr>
      <w:r w:rsidRPr="005D2513">
        <w:rPr>
          <w:rFonts w:ascii="Courier New" w:hAnsi="Courier New" w:cs="Courier New"/>
        </w:rPr>
        <w:t xml:space="preserve">  |   9 </w:t>
      </w:r>
      <w:r w:rsidR="005200A3">
        <w:rPr>
          <w:rFonts w:ascii="Courier New" w:hAnsi="Courier New" w:cs="Courier New"/>
        </w:rPr>
        <w:t xml:space="preserve">  </w:t>
      </w:r>
      <w:proofErr w:type="gramStart"/>
      <w:r w:rsidR="005200A3">
        <w:rPr>
          <w:rFonts w:ascii="Courier New" w:hAnsi="Courier New" w:cs="Courier New"/>
        </w:rPr>
        <w:t>|  S</w:t>
      </w:r>
      <w:proofErr w:type="gramEnd"/>
      <w:r w:rsidR="005200A3">
        <w:rPr>
          <w:rFonts w:ascii="Courier New" w:hAnsi="Courier New" w:cs="Courier New"/>
        </w:rPr>
        <w:t xml:space="preserve">0 +  921.6 </w:t>
      </w:r>
      <w:proofErr w:type="spellStart"/>
      <w:r w:rsidR="00432F7A">
        <w:rPr>
          <w:rFonts w:ascii="Courier New" w:hAnsi="Courier New" w:cs="Courier New"/>
        </w:rPr>
        <w:t>ms</w:t>
      </w:r>
      <w:proofErr w:type="spellEnd"/>
      <w:r w:rsidR="00432F7A">
        <w:rPr>
          <w:rFonts w:ascii="Courier New" w:hAnsi="Courier New" w:cs="Courier New"/>
        </w:rPr>
        <w:t xml:space="preserve"> |    </w:t>
      </w:r>
      <w:r w:rsidR="005200A3">
        <w:rPr>
          <w:rFonts w:ascii="Courier New" w:hAnsi="Courier New" w:cs="Courier New"/>
        </w:rPr>
        <w:t xml:space="preserve">  102.4 </w:t>
      </w:r>
      <w:proofErr w:type="spellStart"/>
      <w:r w:rsidRPr="005D2513">
        <w:rPr>
          <w:rFonts w:ascii="Courier New" w:hAnsi="Courier New" w:cs="Courier New"/>
        </w:rPr>
        <w:t>ms</w:t>
      </w:r>
      <w:proofErr w:type="spellEnd"/>
      <w:r w:rsidRPr="005D2513">
        <w:rPr>
          <w:rFonts w:ascii="Courier New" w:hAnsi="Courier New" w:cs="Courier New"/>
        </w:rPr>
        <w:t xml:space="preserve">      |  S0 + </w:t>
      </w:r>
      <w:r w:rsidR="00432F7A">
        <w:rPr>
          <w:rFonts w:ascii="Courier New" w:hAnsi="Courier New" w:cs="Courier New"/>
        </w:rPr>
        <w:t xml:space="preserve"> </w:t>
      </w:r>
      <w:r w:rsidRPr="005D2513">
        <w:rPr>
          <w:rFonts w:ascii="Courier New" w:hAnsi="Courier New" w:cs="Courier New"/>
        </w:rPr>
        <w:t>870.4</w:t>
      </w:r>
      <w:r w:rsidR="00432F7A">
        <w:rPr>
          <w:rFonts w:ascii="Courier New" w:hAnsi="Courier New" w:cs="Courier New"/>
        </w:rPr>
        <w:t xml:space="preserve"> </w:t>
      </w:r>
      <w:proofErr w:type="spellStart"/>
      <w:r w:rsidRPr="005D2513">
        <w:rPr>
          <w:rFonts w:ascii="Courier New" w:hAnsi="Courier New" w:cs="Courier New"/>
        </w:rPr>
        <w:t>ms</w:t>
      </w:r>
      <w:proofErr w:type="spellEnd"/>
      <w:r w:rsidRPr="005D2513">
        <w:rPr>
          <w:rFonts w:ascii="Courier New" w:hAnsi="Courier New" w:cs="Courier New"/>
        </w:rPr>
        <w:t xml:space="preserve"> </w:t>
      </w:r>
      <w:r w:rsidR="00210698">
        <w:rPr>
          <w:rFonts w:ascii="Courier New" w:hAnsi="Courier New" w:cs="Courier New"/>
        </w:rPr>
        <w:t xml:space="preserve">  </w:t>
      </w:r>
      <w:r>
        <w:rPr>
          <w:rFonts w:ascii="Courier New" w:hAnsi="Courier New" w:cs="Courier New"/>
        </w:rPr>
        <w:t xml:space="preserve">  |</w:t>
      </w:r>
    </w:p>
    <w:p w14:paraId="7E3842C9" w14:textId="1864B48C" w:rsidR="005200A3" w:rsidRDefault="005200A3" w:rsidP="00233945">
      <w:pPr>
        <w:pStyle w:val="PlainText"/>
        <w:rPr>
          <w:rFonts w:ascii="Courier New" w:hAnsi="Courier New" w:cs="Courier New"/>
        </w:rPr>
      </w:pPr>
      <w:r>
        <w:rPr>
          <w:rFonts w:ascii="Courier New" w:hAnsi="Courier New" w:cs="Courier New"/>
        </w:rPr>
        <w:t xml:space="preserve">  </w:t>
      </w:r>
      <w:proofErr w:type="gramStart"/>
      <w:r>
        <w:rPr>
          <w:rFonts w:ascii="Courier New" w:hAnsi="Courier New" w:cs="Courier New"/>
        </w:rPr>
        <w:t>|  10</w:t>
      </w:r>
      <w:proofErr w:type="gramEnd"/>
      <w:r>
        <w:rPr>
          <w:rFonts w:ascii="Courier New" w:hAnsi="Courier New" w:cs="Courier New"/>
        </w:rPr>
        <w:t xml:space="preserve">   |  S0 + 1024.0 </w:t>
      </w:r>
      <w:proofErr w:type="spellStart"/>
      <w:r w:rsidR="00432F7A">
        <w:rPr>
          <w:rFonts w:ascii="Courier New" w:hAnsi="Courier New" w:cs="Courier New"/>
        </w:rPr>
        <w:t>ms</w:t>
      </w:r>
      <w:proofErr w:type="spellEnd"/>
      <w:r w:rsidR="00432F7A">
        <w:rPr>
          <w:rFonts w:ascii="Courier New" w:hAnsi="Courier New" w:cs="Courier New"/>
        </w:rPr>
        <w:t xml:space="preserve"> |    </w:t>
      </w:r>
      <w:r>
        <w:rPr>
          <w:rFonts w:ascii="Courier New" w:hAnsi="Courier New" w:cs="Courier New"/>
        </w:rPr>
        <w:t xml:space="preserve"> </w:t>
      </w:r>
      <w:r w:rsidRPr="00E40EB9">
        <w:rPr>
          <w:rFonts w:ascii="Courier New" w:hAnsi="Courier New" w:cs="Courier New"/>
          <w:b/>
          <w:color w:val="FF0000"/>
        </w:rPr>
        <w:t xml:space="preserve">1024.0 </w:t>
      </w:r>
      <w:proofErr w:type="spellStart"/>
      <w:r w:rsidRPr="00E40EB9">
        <w:rPr>
          <w:rFonts w:ascii="Courier New" w:hAnsi="Courier New" w:cs="Courier New"/>
          <w:b/>
          <w:color w:val="FF0000"/>
        </w:rPr>
        <w:t>ms</w:t>
      </w:r>
      <w:proofErr w:type="spellEnd"/>
      <w:r w:rsidRPr="00E40EB9">
        <w:rPr>
          <w:rFonts w:ascii="Courier New" w:hAnsi="Courier New" w:cs="Courier New"/>
          <w:color w:val="FF0000"/>
        </w:rPr>
        <w:t xml:space="preserve">      </w:t>
      </w:r>
      <w:r>
        <w:rPr>
          <w:rFonts w:ascii="Courier New" w:hAnsi="Courier New" w:cs="Courier New"/>
        </w:rPr>
        <w:t xml:space="preserve">|  </w:t>
      </w:r>
      <w:r w:rsidRPr="00E40EB9">
        <w:rPr>
          <w:rFonts w:ascii="Courier New" w:hAnsi="Courier New" w:cs="Courier New"/>
          <w:b/>
          <w:color w:val="FF0000"/>
        </w:rPr>
        <w:t xml:space="preserve">S0 + </w:t>
      </w:r>
      <w:r w:rsidR="00432F7A" w:rsidRPr="00E40EB9">
        <w:rPr>
          <w:rFonts w:ascii="Courier New" w:hAnsi="Courier New" w:cs="Courier New"/>
          <w:b/>
          <w:color w:val="FF0000"/>
        </w:rPr>
        <w:t xml:space="preserve"> 512.0 </w:t>
      </w:r>
      <w:proofErr w:type="spellStart"/>
      <w:r w:rsidR="00432F7A" w:rsidRPr="00E40EB9">
        <w:rPr>
          <w:rFonts w:ascii="Courier New" w:hAnsi="Courier New" w:cs="Courier New"/>
          <w:b/>
          <w:color w:val="FF0000"/>
        </w:rPr>
        <w:t>ms</w:t>
      </w:r>
      <w:proofErr w:type="spellEnd"/>
      <w:r w:rsidR="00432F7A" w:rsidRPr="00E40EB9">
        <w:rPr>
          <w:rFonts w:ascii="Courier New" w:hAnsi="Courier New" w:cs="Courier New"/>
          <w:color w:val="FF0000"/>
        </w:rPr>
        <w:t xml:space="preserve">    </w:t>
      </w:r>
      <w:r w:rsidRPr="00E40EB9">
        <w:rPr>
          <w:rFonts w:ascii="Courier New" w:hAnsi="Courier New" w:cs="Courier New"/>
          <w:color w:val="FF0000"/>
        </w:rPr>
        <w:t xml:space="preserve"> </w:t>
      </w:r>
      <w:r>
        <w:rPr>
          <w:rFonts w:ascii="Courier New" w:hAnsi="Courier New" w:cs="Courier New"/>
        </w:rPr>
        <w:t>|</w:t>
      </w:r>
    </w:p>
    <w:p w14:paraId="4F671480" w14:textId="41CECE09" w:rsidR="005200A3" w:rsidRDefault="005200A3" w:rsidP="00233945">
      <w:pPr>
        <w:pStyle w:val="PlainText"/>
        <w:rPr>
          <w:rFonts w:ascii="Courier New" w:hAnsi="Courier New" w:cs="Courier New"/>
        </w:rPr>
      </w:pPr>
      <w:r>
        <w:rPr>
          <w:rFonts w:ascii="Courier New" w:hAnsi="Courier New" w:cs="Courier New"/>
        </w:rPr>
        <w:t xml:space="preserve">  </w:t>
      </w:r>
      <w:proofErr w:type="gramStart"/>
      <w:r>
        <w:rPr>
          <w:rFonts w:ascii="Courier New" w:hAnsi="Courier New" w:cs="Courier New"/>
        </w:rPr>
        <w:t>|  11</w:t>
      </w:r>
      <w:proofErr w:type="gramEnd"/>
      <w:r>
        <w:rPr>
          <w:rFonts w:ascii="Courier New" w:hAnsi="Courier New" w:cs="Courier New"/>
        </w:rPr>
        <w:t xml:space="preserve">   |  S0 + 1146.4 </w:t>
      </w:r>
      <w:proofErr w:type="spellStart"/>
      <w:r w:rsidR="00432F7A">
        <w:rPr>
          <w:rFonts w:ascii="Courier New" w:hAnsi="Courier New" w:cs="Courier New"/>
        </w:rPr>
        <w:t>ms</w:t>
      </w:r>
      <w:proofErr w:type="spellEnd"/>
      <w:r w:rsidR="00432F7A">
        <w:rPr>
          <w:rFonts w:ascii="Courier New" w:hAnsi="Courier New" w:cs="Courier New"/>
        </w:rPr>
        <w:t xml:space="preserve"> |    </w:t>
      </w:r>
      <w:r>
        <w:rPr>
          <w:rFonts w:ascii="Courier New" w:hAnsi="Courier New" w:cs="Courier New"/>
        </w:rPr>
        <w:t xml:space="preserve">  102.4 </w:t>
      </w:r>
      <w:proofErr w:type="spellStart"/>
      <w:r>
        <w:rPr>
          <w:rFonts w:ascii="Courier New" w:hAnsi="Courier New" w:cs="Courier New"/>
        </w:rPr>
        <w:t>ms</w:t>
      </w:r>
      <w:proofErr w:type="spellEnd"/>
      <w:r>
        <w:rPr>
          <w:rFonts w:ascii="Courier New" w:hAnsi="Courier New" w:cs="Courier New"/>
        </w:rPr>
        <w:t xml:space="preserve">      |  S0 +</w:t>
      </w:r>
      <w:r w:rsidR="00432F7A">
        <w:rPr>
          <w:rFonts w:ascii="Courier New" w:hAnsi="Courier New" w:cs="Courier New"/>
        </w:rPr>
        <w:t xml:space="preserve"> 1075.2 </w:t>
      </w:r>
      <w:proofErr w:type="spellStart"/>
      <w:r w:rsidR="00210698">
        <w:rPr>
          <w:rFonts w:ascii="Courier New" w:hAnsi="Courier New" w:cs="Courier New"/>
        </w:rPr>
        <w:t>ms</w:t>
      </w:r>
      <w:proofErr w:type="spellEnd"/>
      <w:r w:rsidR="00210698">
        <w:rPr>
          <w:rFonts w:ascii="Courier New" w:hAnsi="Courier New" w:cs="Courier New"/>
        </w:rPr>
        <w:t xml:space="preserve">  </w:t>
      </w:r>
      <w:r w:rsidR="00432F7A">
        <w:rPr>
          <w:rFonts w:ascii="Courier New" w:hAnsi="Courier New" w:cs="Courier New"/>
        </w:rPr>
        <w:t xml:space="preserve"> </w:t>
      </w:r>
      <w:r>
        <w:rPr>
          <w:rFonts w:ascii="Courier New" w:hAnsi="Courier New" w:cs="Courier New"/>
        </w:rPr>
        <w:t xml:space="preserve">  |</w:t>
      </w:r>
    </w:p>
    <w:p w14:paraId="16996085" w14:textId="35C31792" w:rsidR="005200A3" w:rsidRDefault="005200A3" w:rsidP="00233945">
      <w:pPr>
        <w:pStyle w:val="PlainText"/>
        <w:rPr>
          <w:rFonts w:ascii="Courier New" w:hAnsi="Courier New" w:cs="Courier New"/>
        </w:rPr>
      </w:pPr>
      <w:r>
        <w:rPr>
          <w:rFonts w:ascii="Courier New" w:hAnsi="Courier New" w:cs="Courier New"/>
        </w:rPr>
        <w:t xml:space="preserve">  </w:t>
      </w:r>
      <w:proofErr w:type="gramStart"/>
      <w:r>
        <w:rPr>
          <w:rFonts w:ascii="Courier New" w:hAnsi="Courier New" w:cs="Courier New"/>
        </w:rPr>
        <w:t>|  12</w:t>
      </w:r>
      <w:proofErr w:type="gramEnd"/>
      <w:r>
        <w:rPr>
          <w:rFonts w:ascii="Courier New" w:hAnsi="Courier New" w:cs="Courier New"/>
        </w:rPr>
        <w:t xml:space="preserve">   |  S0 + 1248.8 </w:t>
      </w:r>
      <w:proofErr w:type="spellStart"/>
      <w:r w:rsidR="00432F7A">
        <w:rPr>
          <w:rFonts w:ascii="Courier New" w:hAnsi="Courier New" w:cs="Courier New"/>
        </w:rPr>
        <w:t>ms</w:t>
      </w:r>
      <w:proofErr w:type="spellEnd"/>
      <w:r w:rsidR="00432F7A">
        <w:rPr>
          <w:rFonts w:ascii="Courier New" w:hAnsi="Courier New" w:cs="Courier New"/>
        </w:rPr>
        <w:t xml:space="preserve"> |    </w:t>
      </w:r>
      <w:r>
        <w:rPr>
          <w:rFonts w:ascii="Courier New" w:hAnsi="Courier New" w:cs="Courier New"/>
        </w:rPr>
        <w:t xml:space="preserve">  102.4 </w:t>
      </w:r>
      <w:proofErr w:type="spellStart"/>
      <w:r>
        <w:rPr>
          <w:rFonts w:ascii="Courier New" w:hAnsi="Courier New" w:cs="Courier New"/>
        </w:rPr>
        <w:t>ms</w:t>
      </w:r>
      <w:proofErr w:type="spellEnd"/>
      <w:r>
        <w:rPr>
          <w:rFonts w:ascii="Courier New" w:hAnsi="Courier New" w:cs="Courier New"/>
        </w:rPr>
        <w:t xml:space="preserve">      |  S0 +</w:t>
      </w:r>
      <w:r w:rsidR="00432F7A">
        <w:rPr>
          <w:rFonts w:ascii="Courier New" w:hAnsi="Courier New" w:cs="Courier New"/>
        </w:rPr>
        <w:t xml:space="preserve"> 1177.6 </w:t>
      </w:r>
      <w:proofErr w:type="spellStart"/>
      <w:r w:rsidR="00432F7A">
        <w:rPr>
          <w:rFonts w:ascii="Courier New" w:hAnsi="Courier New" w:cs="Courier New"/>
        </w:rPr>
        <w:t>ms</w:t>
      </w:r>
      <w:proofErr w:type="spellEnd"/>
      <w:r w:rsidR="00432F7A">
        <w:rPr>
          <w:rFonts w:ascii="Courier New" w:hAnsi="Courier New" w:cs="Courier New"/>
        </w:rPr>
        <w:t xml:space="preserve">   </w:t>
      </w:r>
      <w:r>
        <w:rPr>
          <w:rFonts w:ascii="Courier New" w:hAnsi="Courier New" w:cs="Courier New"/>
        </w:rPr>
        <w:t xml:space="preserve">  |</w:t>
      </w:r>
    </w:p>
    <w:p w14:paraId="6DE6237F" w14:textId="04AA34C3" w:rsidR="00233945" w:rsidRPr="005D2513" w:rsidRDefault="005200A3" w:rsidP="00233945">
      <w:pPr>
        <w:pStyle w:val="PlainText"/>
        <w:rPr>
          <w:rFonts w:ascii="Courier New" w:hAnsi="Courier New" w:cs="Courier New"/>
        </w:rPr>
      </w:pPr>
      <w:r>
        <w:rPr>
          <w:rFonts w:ascii="Courier New" w:hAnsi="Courier New" w:cs="Courier New"/>
        </w:rPr>
        <w:t xml:space="preserve">  </w:t>
      </w:r>
      <w:proofErr w:type="gramStart"/>
      <w:r>
        <w:rPr>
          <w:rFonts w:ascii="Courier New" w:hAnsi="Courier New" w:cs="Courier New"/>
        </w:rPr>
        <w:t>|  13</w:t>
      </w:r>
      <w:proofErr w:type="gramEnd"/>
      <w:r>
        <w:rPr>
          <w:rFonts w:ascii="Courier New" w:hAnsi="Courier New" w:cs="Courier New"/>
        </w:rPr>
        <w:t xml:space="preserve">   |       ...       |        ...         |       </w:t>
      </w:r>
      <w:r w:rsidR="00E40EB9">
        <w:rPr>
          <w:rFonts w:ascii="Courier New" w:hAnsi="Courier New" w:cs="Courier New"/>
        </w:rPr>
        <w:t xml:space="preserve"> </w:t>
      </w:r>
      <w:r>
        <w:rPr>
          <w:rFonts w:ascii="Courier New" w:hAnsi="Courier New" w:cs="Courier New"/>
        </w:rPr>
        <w:t xml:space="preserve">  ...</w:t>
      </w:r>
      <w:r w:rsidR="00210698">
        <w:rPr>
          <w:rFonts w:ascii="Courier New" w:hAnsi="Courier New" w:cs="Courier New"/>
        </w:rPr>
        <w:t xml:space="preserve">      </w:t>
      </w:r>
      <w:r w:rsidR="00432F7A">
        <w:rPr>
          <w:rFonts w:ascii="Courier New" w:hAnsi="Courier New" w:cs="Courier New"/>
        </w:rPr>
        <w:t xml:space="preserve"> </w:t>
      </w:r>
      <w:r>
        <w:rPr>
          <w:rFonts w:ascii="Courier New" w:hAnsi="Courier New" w:cs="Courier New"/>
        </w:rPr>
        <w:t xml:space="preserve"> |</w:t>
      </w:r>
    </w:p>
    <w:p w14:paraId="65CF57E9" w14:textId="4DFB60C6" w:rsidR="00233945" w:rsidRPr="005D2513" w:rsidRDefault="00233945" w:rsidP="00233945">
      <w:pPr>
        <w:pStyle w:val="PlainText"/>
        <w:rPr>
          <w:rFonts w:ascii="Courier New" w:hAnsi="Courier New" w:cs="Courier New"/>
        </w:rPr>
      </w:pPr>
      <w:r w:rsidRPr="005D2513">
        <w:rPr>
          <w:rFonts w:ascii="Courier New" w:hAnsi="Courier New" w:cs="Courier New"/>
        </w:rPr>
        <w:t xml:space="preserve">  +-------+-----------</w:t>
      </w:r>
      <w:r w:rsidR="00432F7A">
        <w:rPr>
          <w:rFonts w:ascii="Courier New" w:hAnsi="Courier New" w:cs="Courier New"/>
        </w:rPr>
        <w:t>------+----</w:t>
      </w:r>
      <w:r w:rsidRPr="005D2513">
        <w:rPr>
          <w:rFonts w:ascii="Courier New" w:hAnsi="Courier New" w:cs="Courier New"/>
        </w:rPr>
        <w:t>--------------</w:t>
      </w:r>
      <w:r w:rsidR="00210698">
        <w:rPr>
          <w:rFonts w:ascii="Courier New" w:hAnsi="Courier New" w:cs="Courier New"/>
        </w:rPr>
        <w:t>--+-------------------</w:t>
      </w:r>
      <w:r>
        <w:rPr>
          <w:rFonts w:ascii="Courier New" w:hAnsi="Courier New" w:cs="Courier New"/>
        </w:rPr>
        <w:t>--+</w:t>
      </w:r>
    </w:p>
    <w:p w14:paraId="1D289466" w14:textId="77777777" w:rsidR="00233945" w:rsidRDefault="00233945"/>
    <w:p w14:paraId="6EA115A3" w14:textId="165157FB" w:rsidR="007D6B05" w:rsidRDefault="007D6B05">
      <w:r>
        <w:lastRenderedPageBreak/>
        <w:t>It would be helpful to readers of the Calibration Report if the sampling, time tagging, and integration time scheme were summarized at some point.</w:t>
      </w:r>
      <w:r w:rsidR="00B25159">
        <w:t xml:space="preserve">  </w:t>
      </w:r>
      <w:r w:rsidR="00B3753B">
        <w:t xml:space="preserve">The explanation in ICD 12.3.1.2 that the SOC pipeline cannot work with more than one ROF at a time seems lame; but perhaps REX was negligent in not placing radiometer values at the ends of sample acquisitions rather than at the beginnings.  In any case, some users, seeking higher fidelity, may want to work with the raw data, do their own differencing, and apply their own amplitude calibrations.  </w:t>
      </w:r>
      <w:r w:rsidR="00B25159">
        <w:t>The measured standard deviation</w:t>
      </w:r>
      <w:r w:rsidR="00B3753B">
        <w:t>s</w:t>
      </w:r>
      <w:r w:rsidR="00B25159">
        <w:t xml:space="preserve"> (STD</w:t>
      </w:r>
      <w:r w:rsidR="00B3753B">
        <w:t>s</w:t>
      </w:r>
      <w:r w:rsidR="00B25159">
        <w:t xml:space="preserve">), as </w:t>
      </w:r>
      <w:r w:rsidR="00B3753B">
        <w:t>in the Figure 2.0.1 captions, are</w:t>
      </w:r>
      <w:r w:rsidR="00B25159">
        <w:t xml:space="preserve"> suspect if the samples have different integration times.</w:t>
      </w:r>
    </w:p>
    <w:p w14:paraId="5EECC87D" w14:textId="77777777" w:rsidR="00DA743F" w:rsidRDefault="00DA743F"/>
    <w:p w14:paraId="2D4FD8C5" w14:textId="6238AC59" w:rsidR="00F22E03" w:rsidRDefault="00DA743F">
      <w:r w:rsidRPr="00DA743F">
        <w:rPr>
          <w:b/>
        </w:rPr>
        <w:t>4. How to Pick the Best Estimate for Calibration</w:t>
      </w:r>
      <w:r>
        <w:t xml:space="preserve"> </w:t>
      </w:r>
      <w:r w:rsidRPr="00DA743F">
        <w:rPr>
          <w:b/>
        </w:rPr>
        <w:t>Coefficients</w:t>
      </w:r>
      <w:r>
        <w:t xml:space="preserve">: Calibration coefficients are </w:t>
      </w:r>
      <w:r w:rsidR="002E6DDB">
        <w:t>derived</w:t>
      </w:r>
      <w:r>
        <w:t xml:space="preserve"> in Sections </w:t>
      </w:r>
      <w:r w:rsidR="002E6DDB">
        <w:t xml:space="preserve">3.2, 3.3, and 3.4.  The most information on the method is the text in Section 3.2 and the equations in </w:t>
      </w:r>
      <w:r w:rsidR="00F22E03">
        <w:t xml:space="preserve">Section </w:t>
      </w:r>
      <w:r w:rsidR="002E6DDB">
        <w:t xml:space="preserve">3.3.  But the </w:t>
      </w:r>
      <w:r w:rsidR="00F22E03">
        <w:t>coefficients</w:t>
      </w:r>
      <w:r w:rsidR="002E6DDB">
        <w:t xml:space="preserve"> from Section </w:t>
      </w:r>
      <w:r w:rsidR="00F22E03">
        <w:t xml:space="preserve">3.4 (where there is almost no discussion of solution method) </w:t>
      </w:r>
      <w:r w:rsidR="002E6DDB">
        <w:t>appear to have been adopted for use with the data.  The results from the various sections differ by up to 20%</w:t>
      </w:r>
      <w:r w:rsidR="00D82BD0">
        <w:t xml:space="preserve">; the </w:t>
      </w:r>
      <w:r w:rsidR="00F22E03">
        <w:t>coefficients in Section 3.2 are more than 100 times the standard deviation from the values quoted in Table 3.3.1.  How were the various methods weighted and why have the values in Table 3.4.2 been chosen?</w:t>
      </w:r>
    </w:p>
    <w:p w14:paraId="38D1DE34" w14:textId="77777777" w:rsidR="00233945" w:rsidRPr="00176A32" w:rsidRDefault="00233945"/>
    <w:p w14:paraId="3D44881E" w14:textId="23C9BC46" w:rsidR="00014B73" w:rsidRDefault="00F22E03">
      <w:r>
        <w:rPr>
          <w:b/>
        </w:rPr>
        <w:t>5</w:t>
      </w:r>
      <w:r w:rsidR="00882282" w:rsidRPr="00176A32">
        <w:rPr>
          <w:b/>
        </w:rPr>
        <w:t>. What Calibration Measurements Were Collected and Used?</w:t>
      </w:r>
      <w:r w:rsidR="00882282" w:rsidRPr="00176A32">
        <w:t xml:space="preserve">  </w:t>
      </w:r>
      <w:r w:rsidR="00584883" w:rsidRPr="00176A32">
        <w:t xml:space="preserve">The </w:t>
      </w:r>
      <w:r w:rsidR="001B25F5" w:rsidRPr="00176A32">
        <w:t>dates/times</w:t>
      </w:r>
      <w:r w:rsidR="00584883" w:rsidRPr="00176A32">
        <w:t xml:space="preserve"> when calibration data were acquired should be listed in a table</w:t>
      </w:r>
      <w:r w:rsidR="00F36972" w:rsidRPr="00176A32">
        <w:t>,</w:t>
      </w:r>
      <w:r w:rsidR="001B25F5" w:rsidRPr="00176A32">
        <w:t xml:space="preserve"> and the example data should be clearly labeled</w:t>
      </w:r>
      <w:r w:rsidR="00366444" w:rsidRPr="00176A32">
        <w:t xml:space="preserve"> in the document</w:t>
      </w:r>
      <w:r w:rsidR="00584883" w:rsidRPr="00176A32">
        <w:t xml:space="preserve">.  </w:t>
      </w:r>
    </w:p>
    <w:p w14:paraId="2B9DC849" w14:textId="77777777" w:rsidR="00014B73" w:rsidRDefault="00014B73"/>
    <w:p w14:paraId="582B6C1A" w14:textId="0926ABE9" w:rsidR="00584883" w:rsidRPr="00176A32" w:rsidRDefault="00584883">
      <w:r w:rsidRPr="00176A32">
        <w:t xml:space="preserve">The abstract says calibration data were collected </w:t>
      </w:r>
      <w:r w:rsidR="001B25F5" w:rsidRPr="00176A32">
        <w:t>"</w:t>
      </w:r>
      <w:r w:rsidRPr="00176A32">
        <w:t xml:space="preserve">during Integration and Test, </w:t>
      </w:r>
      <w:r w:rsidR="001B25F5" w:rsidRPr="00176A32">
        <w:t xml:space="preserve">… </w:t>
      </w:r>
      <w:r w:rsidRPr="00176A32">
        <w:t xml:space="preserve">after launch in April 2006, and </w:t>
      </w:r>
      <w:r w:rsidR="001B25F5" w:rsidRPr="00176A32">
        <w:t>[</w:t>
      </w:r>
      <w:r w:rsidRPr="00176A32">
        <w:t>during</w:t>
      </w:r>
      <w:r w:rsidR="001B25F5" w:rsidRPr="00176A32">
        <w:t>]</w:t>
      </w:r>
      <w:r w:rsidRPr="00176A32">
        <w:t xml:space="preserve"> an 'additional'</w:t>
      </w:r>
      <w:r w:rsidR="001B25F5" w:rsidRPr="00176A32">
        <w:t xml:space="preserve"> Calibration C</w:t>
      </w:r>
      <w:r w:rsidRPr="00176A32">
        <w:t>ampaign in July 2016.</w:t>
      </w:r>
      <w:r w:rsidR="001B25F5" w:rsidRPr="00176A32">
        <w:t>"</w:t>
      </w:r>
      <w:r w:rsidRPr="00176A32">
        <w:t xml:space="preserve">  But the next page refers to "four calibrations over the course of the mission</w:t>
      </w:r>
      <w:r w:rsidR="001B25F5" w:rsidRPr="00176A32">
        <w:t xml:space="preserve">" and </w:t>
      </w:r>
      <w:r w:rsidRPr="00176A32">
        <w:t>expands the post-launch campaign to April-June 2006</w:t>
      </w:r>
      <w:r w:rsidR="001B25F5" w:rsidRPr="00176A32">
        <w:t xml:space="preserve">, while Figure 2.2.1 shows data from January 2013 and Section 2.1 says the "X-band receiver was measured … at every annual checkout".  This is very confusing to the reader who is trying to understand what measurements were taken, when, and how they fit together to nail down the conversion of REX units to </w:t>
      </w:r>
      <w:proofErr w:type="spellStart"/>
      <w:r w:rsidR="001B25F5" w:rsidRPr="00176A32">
        <w:t>dBm</w:t>
      </w:r>
      <w:proofErr w:type="spellEnd"/>
      <w:r w:rsidR="001B25F5" w:rsidRPr="00176A32">
        <w:t xml:space="preserve"> (or antenna temperature) for both channels/polarizations.</w:t>
      </w:r>
    </w:p>
    <w:p w14:paraId="2FF8DD04" w14:textId="77777777" w:rsidR="00584883" w:rsidRPr="00176A32" w:rsidRDefault="00584883"/>
    <w:p w14:paraId="75977E91" w14:textId="34733959" w:rsidR="00BB0E56" w:rsidRDefault="00F22E03">
      <w:r>
        <w:rPr>
          <w:b/>
        </w:rPr>
        <w:t>6</w:t>
      </w:r>
      <w:r w:rsidR="00882282" w:rsidRPr="00176A32">
        <w:rPr>
          <w:b/>
        </w:rPr>
        <w:t>. Conflict in Labeling between Sides and Cold Sky Targets:</w:t>
      </w:r>
      <w:r w:rsidR="00882282" w:rsidRPr="00176A32">
        <w:t xml:space="preserve">  </w:t>
      </w:r>
      <w:r w:rsidR="00BB0E56" w:rsidRPr="00176A32">
        <w:t xml:space="preserve">Labeling of </w:t>
      </w:r>
      <w:r w:rsidR="001B25F5" w:rsidRPr="00176A32">
        <w:t xml:space="preserve">receiver </w:t>
      </w:r>
      <w:r w:rsidR="00BB0E56" w:rsidRPr="00176A32">
        <w:t>channels (</w:t>
      </w:r>
      <w:r w:rsidR="00170DD1" w:rsidRPr="00176A32">
        <w:t xml:space="preserve">or </w:t>
      </w:r>
      <w:r w:rsidR="00D122DF" w:rsidRPr="00176A32">
        <w:t>'</w:t>
      </w:r>
      <w:r w:rsidR="00BB0E56" w:rsidRPr="00176A32">
        <w:t>sides</w:t>
      </w:r>
      <w:r w:rsidR="00D122DF" w:rsidRPr="00176A32">
        <w:t>'</w:t>
      </w:r>
      <w:r w:rsidR="000008EA" w:rsidRPr="00176A32">
        <w:t xml:space="preserve"> or </w:t>
      </w:r>
      <w:r w:rsidR="00170DD1" w:rsidRPr="00176A32">
        <w:t>po</w:t>
      </w:r>
      <w:r w:rsidR="00BB0E56" w:rsidRPr="00176A32">
        <w:t>larizations</w:t>
      </w:r>
      <w:r w:rsidR="00170DD1" w:rsidRPr="00176A32">
        <w:t xml:space="preserve">) and cold sky sources using </w:t>
      </w:r>
      <w:r w:rsidR="001E14B8" w:rsidRPr="00176A32">
        <w:t xml:space="preserve">the same </w:t>
      </w:r>
      <w:r w:rsidR="00170DD1" w:rsidRPr="00176A32">
        <w:t xml:space="preserve">letters 'A', 'B', etc. is confusing.  </w:t>
      </w:r>
      <w:r w:rsidR="004700D1" w:rsidRPr="00176A32">
        <w:t>For example, the two parts of Figure 2.0.2 are labeled "Cold Sky A RCP" and "Cold Sky B LCP"</w:t>
      </w:r>
      <w:r w:rsidR="00F92A30">
        <w:t>.</w:t>
      </w:r>
      <w:r w:rsidR="004700D1" w:rsidRPr="00176A32">
        <w:t xml:space="preserve"> </w:t>
      </w:r>
      <w:r w:rsidR="00F92A30">
        <w:t xml:space="preserve"> O</w:t>
      </w:r>
      <w:r w:rsidR="004700D1" w:rsidRPr="00176A32">
        <w:t>nly a single (unlettered) Cold Sky has been defined at this point (top of page 3)</w:t>
      </w:r>
      <w:r w:rsidR="0016708D">
        <w:t xml:space="preserve"> while Channels A and B were introduced in the captions to Figures 2.0.1</w:t>
      </w:r>
      <w:proofErr w:type="gramStart"/>
      <w:r w:rsidR="0016708D">
        <w:t>a,b</w:t>
      </w:r>
      <w:proofErr w:type="gramEnd"/>
      <w:r w:rsidR="00F92A30">
        <w:t>; so one is tempted to assume that the figures show Cold Sky data from the RCP channel (A) and the LCP channel (B).</w:t>
      </w:r>
      <w:r w:rsidR="004700D1" w:rsidRPr="00176A32">
        <w:t xml:space="preserve">  </w:t>
      </w:r>
      <w:r w:rsidR="00F92A30">
        <w:t xml:space="preserve">But </w:t>
      </w:r>
      <w:r w:rsidR="004700D1" w:rsidRPr="00176A32">
        <w:t xml:space="preserve">Figure 2.0.3 has Cold Sky A, B, and C.  </w:t>
      </w:r>
      <w:r w:rsidR="00E9739C">
        <w:t xml:space="preserve">The Cold Sky A, B, and C targets are not actually specified until page 19, more than halfway through the document.  </w:t>
      </w:r>
      <w:r w:rsidR="004700D1" w:rsidRPr="00176A32">
        <w:t xml:space="preserve">The </w:t>
      </w:r>
      <w:r w:rsidR="00E9739C">
        <w:t xml:space="preserve">descriptions and </w:t>
      </w:r>
      <w:r w:rsidR="004700D1" w:rsidRPr="00176A32">
        <w:t xml:space="preserve">labeling </w:t>
      </w:r>
      <w:r w:rsidR="00E9739C">
        <w:t xml:space="preserve">of channels and targets </w:t>
      </w:r>
      <w:r w:rsidR="004700D1" w:rsidRPr="00176A32">
        <w:t>sh</w:t>
      </w:r>
      <w:r w:rsidR="003E19F2" w:rsidRPr="00176A32">
        <w:t>ould be explicit</w:t>
      </w:r>
      <w:r w:rsidR="00E9739C">
        <w:t xml:space="preserve">, unambiguous, </w:t>
      </w:r>
      <w:r w:rsidR="003E19F2" w:rsidRPr="00176A32">
        <w:t xml:space="preserve">and consistent </w:t>
      </w:r>
      <w:r w:rsidR="007D6E4A" w:rsidRPr="00176A32">
        <w:t>in both figures and text.</w:t>
      </w:r>
    </w:p>
    <w:p w14:paraId="6CB2E030" w14:textId="77777777" w:rsidR="009E1D47" w:rsidRDefault="009E1D47"/>
    <w:p w14:paraId="254F6FC6" w14:textId="03DE389B" w:rsidR="009E1D47" w:rsidRPr="00176A32" w:rsidRDefault="009E1D47">
      <w:r>
        <w:t xml:space="preserve">This problem </w:t>
      </w:r>
      <w:r w:rsidR="00002172">
        <w:t>could</w:t>
      </w:r>
      <w:r>
        <w:t xml:space="preserve"> be cured by omitting all references to Channels A and B</w:t>
      </w:r>
      <w:r w:rsidR="00002172">
        <w:t xml:space="preserve"> in the Calibration Report; there aren't many in the</w:t>
      </w:r>
      <w:r>
        <w:t xml:space="preserve"> document, th</w:t>
      </w:r>
      <w:r w:rsidR="00002172">
        <w:t>ough readers who have arrived at</w:t>
      </w:r>
      <w:r>
        <w:t xml:space="preserve"> the Calibration Report </w:t>
      </w:r>
      <w:r w:rsidR="00002172">
        <w:t>after reading</w:t>
      </w:r>
      <w:r>
        <w:t xml:space="preserve"> other texts may sti</w:t>
      </w:r>
      <w:r w:rsidR="00DC1BB8">
        <w:t>ll be confused.  The document can n</w:t>
      </w:r>
      <w:r>
        <w:t xml:space="preserve">ote that Channels/Sides A and </w:t>
      </w:r>
      <w:r w:rsidR="00002172">
        <w:t>B have been defined elsewhere</w:t>
      </w:r>
      <w:r>
        <w:t xml:space="preserve"> but </w:t>
      </w:r>
      <w:r w:rsidR="00002172">
        <w:t>that</w:t>
      </w:r>
      <w:r>
        <w:t xml:space="preserve"> discussion here </w:t>
      </w:r>
      <w:r w:rsidR="00002172">
        <w:t>will be in terms of</w:t>
      </w:r>
      <w:r>
        <w:t xml:space="preserve"> RCP and LCP</w:t>
      </w:r>
      <w:r w:rsidR="00002172">
        <w:t xml:space="preserve"> only.  M</w:t>
      </w:r>
      <w:r>
        <w:t>ention early that there are multiple Cold Sky targets, which will be denoted A, B, and C.</w:t>
      </w:r>
      <w:r w:rsidR="0070116F">
        <w:t xml:space="preserve">  The question of what to do</w:t>
      </w:r>
      <w:r w:rsidR="00002172">
        <w:t xml:space="preserve"> with 'Cold Sky' at the top of page 3 remains open.</w:t>
      </w:r>
    </w:p>
    <w:p w14:paraId="483B8509" w14:textId="77777777" w:rsidR="00605493" w:rsidRPr="00176A32" w:rsidRDefault="00605493"/>
    <w:p w14:paraId="2E6B88D5" w14:textId="0050086A" w:rsidR="00605493" w:rsidRPr="00176A32" w:rsidRDefault="00F22E03">
      <w:r>
        <w:rPr>
          <w:b/>
        </w:rPr>
        <w:t>7</w:t>
      </w:r>
      <w:r w:rsidR="00882282" w:rsidRPr="00176A32">
        <w:rPr>
          <w:b/>
        </w:rPr>
        <w:t>. Complete List of Power Measurements Is Needed:</w:t>
      </w:r>
      <w:r w:rsidR="00882282" w:rsidRPr="00176A32">
        <w:t xml:space="preserve">  </w:t>
      </w:r>
      <w:r w:rsidR="00605493" w:rsidRPr="00176A32">
        <w:t xml:space="preserve">A summary table showing </w:t>
      </w:r>
      <w:r w:rsidR="005F3A84" w:rsidRPr="00176A32">
        <w:t>cold sky and radio source measurement</w:t>
      </w:r>
      <w:r w:rsidR="00605493" w:rsidRPr="00176A32">
        <w:t>s</w:t>
      </w:r>
      <w:r w:rsidR="00973E08">
        <w:t xml:space="preserve"> (average </w:t>
      </w:r>
      <w:r w:rsidR="00AD3B29">
        <w:t>and standard deviation)</w:t>
      </w:r>
      <w:r w:rsidR="00605493" w:rsidRPr="00176A32">
        <w:t xml:space="preserve"> in each polarization </w:t>
      </w:r>
      <w:r w:rsidR="0057041C" w:rsidRPr="00176A32">
        <w:t xml:space="preserve">over the length of the mission would be </w:t>
      </w:r>
      <w:r w:rsidR="00AD3B29">
        <w:t xml:space="preserve">an important addition.  Gain settings should be included in the table.  </w:t>
      </w:r>
      <w:r w:rsidR="00AD3B29" w:rsidRPr="00712F79">
        <w:rPr>
          <w:i/>
        </w:rPr>
        <w:t>There is no information in this report about amplitude stability of the receiving system over time scales of months to years; that is important because Pluto/Charon measurements are being calibrated using measurements made years earlier and later</w:t>
      </w:r>
      <w:r w:rsidR="00AD3B29">
        <w:t xml:space="preserve">.  </w:t>
      </w:r>
      <w:r w:rsidR="00E33A1E">
        <w:t xml:space="preserve">This table could be combined with </w:t>
      </w:r>
      <w:r>
        <w:t>the table mentioned in Comment 5</w:t>
      </w:r>
      <w:r w:rsidR="00E33A1E">
        <w:t xml:space="preserve"> above.</w:t>
      </w:r>
    </w:p>
    <w:p w14:paraId="55900263" w14:textId="77777777" w:rsidR="00590F65" w:rsidRPr="00176A32" w:rsidRDefault="00590F65"/>
    <w:p w14:paraId="10B86BD0" w14:textId="7CA81E4A" w:rsidR="00590F65" w:rsidRPr="00176A32" w:rsidRDefault="00F22E03">
      <w:r>
        <w:rPr>
          <w:b/>
        </w:rPr>
        <w:t>8</w:t>
      </w:r>
      <w:r w:rsidR="00882282" w:rsidRPr="00176A32">
        <w:rPr>
          <w:b/>
        </w:rPr>
        <w:t>. Inconsistent Numbering of Figures and Sections:</w:t>
      </w:r>
      <w:r w:rsidR="00882282" w:rsidRPr="00176A32">
        <w:t xml:space="preserve">  </w:t>
      </w:r>
      <w:r w:rsidR="00590F65" w:rsidRPr="00176A32">
        <w:t xml:space="preserve">Two </w:t>
      </w:r>
      <w:r w:rsidR="002E2BF9" w:rsidRPr="00176A32">
        <w:t xml:space="preserve">different </w:t>
      </w:r>
      <w:r w:rsidR="00EE4FA7" w:rsidRPr="00176A32">
        <w:t>figures have the same number</w:t>
      </w:r>
      <w:r w:rsidR="00590F65" w:rsidRPr="00176A32">
        <w:t xml:space="preserve"> </w:t>
      </w:r>
      <w:r w:rsidR="00EE4FA7" w:rsidRPr="00176A32">
        <w:t>(</w:t>
      </w:r>
      <w:r w:rsidR="00590F65" w:rsidRPr="00176A32">
        <w:t>2.3.1</w:t>
      </w:r>
      <w:r w:rsidR="00EE4FA7" w:rsidRPr="00176A32">
        <w:t>)</w:t>
      </w:r>
      <w:r w:rsidR="00590F65" w:rsidRPr="00176A32">
        <w:t>, a</w:t>
      </w:r>
      <w:r w:rsidR="00A975F3" w:rsidRPr="00176A32">
        <w:t xml:space="preserve">nd captions on pages 8-9 need </w:t>
      </w:r>
      <w:r w:rsidR="00EE4FA7" w:rsidRPr="00176A32">
        <w:t>to be corrected so they describe what is shown</w:t>
      </w:r>
      <w:r w:rsidR="00A975F3" w:rsidRPr="00176A32">
        <w:t>.</w:t>
      </w:r>
      <w:r w:rsidR="000329D1" w:rsidRPr="00176A32">
        <w:t xml:space="preserve">  </w:t>
      </w:r>
      <w:r w:rsidR="00F36972" w:rsidRPr="00176A32">
        <w:t xml:space="preserve">The associated text needs to be checked for consistency.  </w:t>
      </w:r>
      <w:r w:rsidR="000329D1" w:rsidRPr="00176A32">
        <w:t xml:space="preserve">The color bar and vertical scale for the top right </w:t>
      </w:r>
      <w:r w:rsidR="00712F79">
        <w:t>panel</w:t>
      </w:r>
      <w:r w:rsidR="000329D1" w:rsidRPr="00176A32">
        <w:t xml:space="preserve"> on page 9 are not correct if gain is relative to boresight.</w:t>
      </w:r>
      <w:r w:rsidR="00BD5B0C" w:rsidRPr="00176A32">
        <w:t xml:space="preserve">  There is a ga</w:t>
      </w:r>
      <w:r w:rsidR="007775DD" w:rsidRPr="00176A32">
        <w:t>p in numbering between Section 2.1 and Section 2</w:t>
      </w:r>
      <w:r w:rsidR="00BD5B0C" w:rsidRPr="00176A32">
        <w:t>.3.</w:t>
      </w:r>
      <w:r w:rsidR="00E33A1E">
        <w:t xml:space="preserve"> </w:t>
      </w:r>
      <w:r w:rsidR="004E48AD">
        <w:t xml:space="preserve"> There is no Figure 3.5.3. </w:t>
      </w:r>
      <w:r w:rsidR="00E33A1E">
        <w:t xml:space="preserve"> Figures are incorrectly referenced throughout </w:t>
      </w:r>
      <w:r w:rsidR="001D77F2">
        <w:t>Section 3.</w:t>
      </w:r>
    </w:p>
    <w:p w14:paraId="769DB560" w14:textId="77777777" w:rsidR="002F4B06" w:rsidRPr="00176A32" w:rsidRDefault="002F4B06"/>
    <w:p w14:paraId="1B441552" w14:textId="66650E74" w:rsidR="002F4B06" w:rsidRPr="00176A32" w:rsidRDefault="00F22E03">
      <w:r>
        <w:rPr>
          <w:b/>
        </w:rPr>
        <w:t>9</w:t>
      </w:r>
      <w:r w:rsidR="00882282" w:rsidRPr="00176A32">
        <w:rPr>
          <w:b/>
        </w:rPr>
        <w:t>. Value of Jupiter Thermal Calibrations to This Exercise</w:t>
      </w:r>
      <w:r w:rsidR="00704A3B" w:rsidRPr="00176A32">
        <w:rPr>
          <w:b/>
        </w:rPr>
        <w:t xml:space="preserve"> (Section 3.1)</w:t>
      </w:r>
      <w:r w:rsidR="00882282" w:rsidRPr="00176A32">
        <w:rPr>
          <w:b/>
        </w:rPr>
        <w:t>:</w:t>
      </w:r>
      <w:r w:rsidR="00882282" w:rsidRPr="00176A32">
        <w:t xml:space="preserve">  </w:t>
      </w:r>
      <w:r w:rsidR="002F4B06" w:rsidRPr="00176A32">
        <w:t xml:space="preserve">The </w:t>
      </w:r>
      <w:r w:rsidR="00803B6C" w:rsidRPr="00176A32">
        <w:t>section "</w:t>
      </w:r>
      <w:r w:rsidR="00CC161A" w:rsidRPr="00176A32">
        <w:t>Calibration using Thermal Emission from Jupiter</w:t>
      </w:r>
      <w:r w:rsidR="00803B6C" w:rsidRPr="00176A32">
        <w:t>" (3.1)</w:t>
      </w:r>
      <w:r w:rsidR="00CC161A" w:rsidRPr="00176A32">
        <w:t xml:space="preserve"> doesn't seem to use the thermal emission from Jupiter to do </w:t>
      </w:r>
      <w:r w:rsidR="00803B6C" w:rsidRPr="00176A32">
        <w:t xml:space="preserve">any calibration.  It is </w:t>
      </w:r>
      <w:r w:rsidR="00CC161A" w:rsidRPr="00176A32">
        <w:t xml:space="preserve">a geometrical exercise for determining the </w:t>
      </w:r>
      <w:r w:rsidR="00803B6C" w:rsidRPr="00176A32">
        <w:t xml:space="preserve">effective </w:t>
      </w:r>
      <w:proofErr w:type="spellStart"/>
      <w:r w:rsidR="00803B6C" w:rsidRPr="00176A32">
        <w:t>beamwidth</w:t>
      </w:r>
      <w:proofErr w:type="spellEnd"/>
      <w:r w:rsidR="00803B6C" w:rsidRPr="00176A32">
        <w:t xml:space="preserve"> of the HGA</w:t>
      </w:r>
      <w:r w:rsidR="00002172">
        <w:t xml:space="preserve"> that, although interesting, is largely irrelevant to the raw-to-physical value conversion</w:t>
      </w:r>
      <w:r w:rsidR="00803B6C" w:rsidRPr="00176A32">
        <w:t xml:space="preserve">.  The </w:t>
      </w:r>
      <w:r w:rsidR="00DA2F71" w:rsidRPr="00176A32">
        <w:t xml:space="preserve">parameter optimization procedure yielding </w:t>
      </w:r>
      <w:r w:rsidR="00803B6C" w:rsidRPr="00176A32">
        <w:t>estimates of re</w:t>
      </w:r>
      <w:r w:rsidR="00DA2F71" w:rsidRPr="00176A32">
        <w:t>ceiver temperature and REX-to-Kelvin conversion factor apparently converges well but the results are suspicious when compared against other estimates.</w:t>
      </w:r>
    </w:p>
    <w:p w14:paraId="3D75571B" w14:textId="77777777" w:rsidR="00247290" w:rsidRPr="00176A32" w:rsidRDefault="00247290"/>
    <w:p w14:paraId="599B745C" w14:textId="697A83DB" w:rsidR="00247290" w:rsidRPr="00176A32" w:rsidRDefault="00F22E03">
      <w:r>
        <w:rPr>
          <w:b/>
        </w:rPr>
        <w:t>10</w:t>
      </w:r>
      <w:r w:rsidR="00882282" w:rsidRPr="00176A32">
        <w:rPr>
          <w:b/>
        </w:rPr>
        <w:t>. Legibility of Figures</w:t>
      </w:r>
      <w:r w:rsidR="00882282" w:rsidRPr="00176A32">
        <w:t xml:space="preserve">:  </w:t>
      </w:r>
      <w:r w:rsidR="00247290" w:rsidRPr="00176A32">
        <w:t xml:space="preserve">Some figures are difficult to read, even when magnified on a display with good </w:t>
      </w:r>
      <w:r w:rsidR="001D77F2">
        <w:t xml:space="preserve">resolution and contrast — </w:t>
      </w:r>
      <w:r w:rsidR="00247290" w:rsidRPr="00176A32">
        <w:t>Figures 3.2.1 and 3.2.2</w:t>
      </w:r>
      <w:r w:rsidR="001D77F2">
        <w:t xml:space="preserve"> are the worst</w:t>
      </w:r>
      <w:r w:rsidR="00247290" w:rsidRPr="00176A32">
        <w:t xml:space="preserve">.  </w:t>
      </w:r>
      <w:r w:rsidR="00FC46EB" w:rsidRPr="00176A32">
        <w:t>The vertical axe</w:t>
      </w:r>
      <w:r w:rsidR="00C13A1C" w:rsidRPr="00176A32">
        <w:t>s for panel 3 in both Figures 3.4.3 and 3.4.4</w:t>
      </w:r>
      <w:r w:rsidR="00FC46EB" w:rsidRPr="00176A32">
        <w:t xml:space="preserve"> have</w:t>
      </w:r>
      <w:r w:rsidR="00C13A1C" w:rsidRPr="00176A32">
        <w:t xml:space="preserve"> been partly lost to layering.</w:t>
      </w:r>
    </w:p>
    <w:p w14:paraId="0C0BAA95" w14:textId="77777777" w:rsidR="00D71DBD" w:rsidRPr="00176A32" w:rsidRDefault="00D71DBD"/>
    <w:p w14:paraId="5FA69480" w14:textId="45B7954D" w:rsidR="005F3A84" w:rsidRPr="00176A32" w:rsidRDefault="00F22E03">
      <w:r>
        <w:rPr>
          <w:b/>
        </w:rPr>
        <w:t>11</w:t>
      </w:r>
      <w:r w:rsidR="00882282" w:rsidRPr="00176A32">
        <w:rPr>
          <w:b/>
        </w:rPr>
        <w:t>. Confusion in Describing Sun Calibrations</w:t>
      </w:r>
      <w:r w:rsidR="00704A3B" w:rsidRPr="00176A32">
        <w:rPr>
          <w:b/>
        </w:rPr>
        <w:t xml:space="preserve"> (Section 3.2)</w:t>
      </w:r>
      <w:r w:rsidR="00882282" w:rsidRPr="00176A32">
        <w:rPr>
          <w:b/>
        </w:rPr>
        <w:t>:</w:t>
      </w:r>
      <w:r w:rsidR="00882282" w:rsidRPr="00176A32">
        <w:t xml:space="preserve">  </w:t>
      </w:r>
      <w:r w:rsidR="005F3A84" w:rsidRPr="00176A32">
        <w:t xml:space="preserve">Determination of the radio temperature of the Sun needs to be explained better.  Text at the bottom of page 17 and the top of page 18 needs to be integrated so that the method and its results are clear.  The 1759 </w:t>
      </w:r>
      <w:proofErr w:type="spellStart"/>
      <w:r w:rsidR="005F3A84" w:rsidRPr="00176A32">
        <w:t>Jy</w:t>
      </w:r>
      <w:proofErr w:type="spellEnd"/>
      <w:r w:rsidR="005F3A84" w:rsidRPr="00176A32">
        <w:t xml:space="preserve"> </w:t>
      </w:r>
      <w:r w:rsidR="009D4566">
        <w:t xml:space="preserve">flux </w:t>
      </w:r>
      <w:r w:rsidR="005F3A84" w:rsidRPr="00176A32">
        <w:t xml:space="preserve">value apparently comes from DRAO measurements on 14 July 2015 interpolated to 7.2 GHz and scaled to 32.91 AU.  That value cannot be obtained by scaling 1.5 </w:t>
      </w:r>
      <w:proofErr w:type="spellStart"/>
      <w:r w:rsidR="005F3A84" w:rsidRPr="00176A32">
        <w:t>MJy</w:t>
      </w:r>
      <w:proofErr w:type="spellEnd"/>
      <w:r w:rsidR="005F3A84" w:rsidRPr="00176A32">
        <w:t>.</w:t>
      </w:r>
    </w:p>
    <w:p w14:paraId="392309F5" w14:textId="77777777" w:rsidR="005F3A84" w:rsidRPr="00176A32" w:rsidRDefault="005F3A84"/>
    <w:p w14:paraId="1812D7F9" w14:textId="023558DE" w:rsidR="00223FA4" w:rsidRPr="00176A32" w:rsidRDefault="00F22E03">
      <w:r>
        <w:rPr>
          <w:b/>
        </w:rPr>
        <w:t>12</w:t>
      </w:r>
      <w:r w:rsidR="004F4D21">
        <w:rPr>
          <w:b/>
        </w:rPr>
        <w:t>a</w:t>
      </w:r>
      <w:r w:rsidR="00882282" w:rsidRPr="00176A32">
        <w:rPr>
          <w:b/>
        </w:rPr>
        <w:t>. Confusion in Derivation of Receiver Temperatures from Cold Sky (and Sun?) Measurements</w:t>
      </w:r>
      <w:r w:rsidR="00704A3B" w:rsidRPr="00176A32">
        <w:rPr>
          <w:b/>
        </w:rPr>
        <w:t xml:space="preserve"> (Section 3.3)</w:t>
      </w:r>
      <w:r w:rsidR="00882282" w:rsidRPr="00176A32">
        <w:rPr>
          <w:b/>
        </w:rPr>
        <w:t>:</w:t>
      </w:r>
      <w:r w:rsidR="00882282" w:rsidRPr="00176A32">
        <w:t xml:space="preserve"> </w:t>
      </w:r>
      <w:r w:rsidR="00223FA4" w:rsidRPr="00176A32">
        <w:t xml:space="preserve">There seems to be a complete disconnect between the equations developed at the top of page </w:t>
      </w:r>
      <w:r w:rsidR="00295FA0" w:rsidRPr="00176A32">
        <w:t>22 and Table 3.3.1, which summarizes the results</w:t>
      </w:r>
      <w:r w:rsidR="00D03386">
        <w:t xml:space="preserve"> of using the equations</w:t>
      </w:r>
      <w:r w:rsidR="00295FA0" w:rsidRPr="00176A32">
        <w:t>.  The equations ar</w:t>
      </w:r>
      <w:r w:rsidR="00882282" w:rsidRPr="00176A32">
        <w:t xml:space="preserve">e introduced by the following </w:t>
      </w:r>
      <w:r w:rsidR="00BA5021">
        <w:t xml:space="preserve">text </w:t>
      </w:r>
      <w:r w:rsidR="00882282" w:rsidRPr="00176A32">
        <w:t>(</w:t>
      </w:r>
      <w:r w:rsidR="00BA5021">
        <w:t>edited slightly to correct errors and improve clarity</w:t>
      </w:r>
      <w:r w:rsidR="00882282" w:rsidRPr="00176A32">
        <w:t>):</w:t>
      </w:r>
    </w:p>
    <w:p w14:paraId="2C3F95BD" w14:textId="77777777" w:rsidR="00882282" w:rsidRPr="00176A32" w:rsidRDefault="00882282"/>
    <w:p w14:paraId="0C98E399" w14:textId="26C1FD31" w:rsidR="00295FA0" w:rsidRPr="00176A32" w:rsidRDefault="00295FA0" w:rsidP="00013BA8">
      <w:pPr>
        <w:widowControl w:val="0"/>
        <w:autoSpaceDE w:val="0"/>
        <w:autoSpaceDN w:val="0"/>
        <w:adjustRightInd w:val="0"/>
        <w:ind w:left="720"/>
        <w:rPr>
          <w:rFonts w:cs="Cambria"/>
          <w:color w:val="000000"/>
        </w:rPr>
      </w:pPr>
      <w:r w:rsidRPr="00176A32">
        <w:rPr>
          <w:rFonts w:cs="Cambria"/>
          <w:color w:val="000000"/>
        </w:rPr>
        <w:t>Assuming that th</w:t>
      </w:r>
      <w:r w:rsidR="00BA5021">
        <w:rPr>
          <w:rFonts w:cs="Cambria"/>
          <w:color w:val="000000"/>
        </w:rPr>
        <w:t>e conversion from REX units to k</w:t>
      </w:r>
      <w:r w:rsidRPr="00176A32">
        <w:rPr>
          <w:rFonts w:cs="Cambria"/>
          <w:color w:val="000000"/>
        </w:rPr>
        <w:t>elvin</w:t>
      </w:r>
      <w:r w:rsidR="00BA5021">
        <w:rPr>
          <w:rFonts w:cs="Cambria"/>
          <w:color w:val="000000"/>
        </w:rPr>
        <w:t>s</w:t>
      </w:r>
      <w:r w:rsidRPr="00176A32">
        <w:rPr>
          <w:rFonts w:cs="Cambria"/>
          <w:color w:val="000000"/>
        </w:rPr>
        <w:t xml:space="preserve"> (obtained from observation</w:t>
      </w:r>
      <w:r w:rsidR="00BA5021">
        <w:rPr>
          <w:rFonts w:cs="Cambria"/>
          <w:color w:val="000000"/>
        </w:rPr>
        <w:t>s</w:t>
      </w:r>
      <w:r w:rsidRPr="00176A32">
        <w:rPr>
          <w:rFonts w:cs="Cambria"/>
          <w:color w:val="000000"/>
        </w:rPr>
        <w:t xml:space="preserve"> of the Sun on page 18) is trustworthy, the temperature </w:t>
      </w:r>
      <w:r w:rsidRPr="00176A32">
        <w:rPr>
          <w:rFonts w:cs="Cambria"/>
          <w:i/>
          <w:iCs/>
          <w:color w:val="000000"/>
        </w:rPr>
        <w:t>T</w:t>
      </w:r>
      <w:proofErr w:type="spellStart"/>
      <w:r w:rsidRPr="00176A32">
        <w:rPr>
          <w:rFonts w:cs="Cambria"/>
          <w:i/>
          <w:iCs/>
          <w:color w:val="000000"/>
          <w:position w:val="-3"/>
        </w:rPr>
        <w:t>ColdSkyNP</w:t>
      </w:r>
      <w:proofErr w:type="spellEnd"/>
      <w:r w:rsidRPr="00176A32">
        <w:rPr>
          <w:rFonts w:cs="Cambria"/>
          <w:color w:val="000000"/>
        </w:rPr>
        <w:t xml:space="preserve">  associated with each of the three cold sky locations is found by dividing its cold sky mean power value </w:t>
      </w:r>
      <w:r w:rsidRPr="00176A32">
        <w:rPr>
          <w:rFonts w:cs="Cambria"/>
          <w:i/>
          <w:iCs/>
          <w:color w:val="000000"/>
        </w:rPr>
        <w:t>P</w:t>
      </w:r>
      <w:proofErr w:type="spellStart"/>
      <w:r w:rsidRPr="00176A32">
        <w:rPr>
          <w:rFonts w:cs="Cambria"/>
          <w:i/>
          <w:iCs/>
          <w:color w:val="000000"/>
          <w:position w:val="-3"/>
        </w:rPr>
        <w:t>REXunitsNP</w:t>
      </w:r>
      <w:proofErr w:type="spellEnd"/>
      <w:r w:rsidRPr="00176A32">
        <w:rPr>
          <w:rFonts w:cs="Cambria"/>
          <w:i/>
          <w:iCs/>
          <w:color w:val="000000"/>
          <w:position w:val="-3"/>
        </w:rPr>
        <w:t xml:space="preserve"> </w:t>
      </w:r>
      <w:r w:rsidRPr="00176A32">
        <w:rPr>
          <w:rFonts w:cs="Cambria"/>
          <w:color w:val="000000"/>
        </w:rPr>
        <w:t xml:space="preserve"> by the conversion </w:t>
      </w:r>
      <w:proofErr w:type="gramStart"/>
      <w:r w:rsidRPr="00176A32">
        <w:rPr>
          <w:rFonts w:cs="Cambria"/>
          <w:color w:val="000000"/>
        </w:rPr>
        <w:t xml:space="preserve">constant </w:t>
      </w:r>
      <w:r w:rsidR="000F7A7E">
        <w:rPr>
          <w:rFonts w:cs="Cambria"/>
          <w:color w:val="000000"/>
        </w:rPr>
        <w:t xml:space="preserve"> </w:t>
      </w:r>
      <w:r w:rsidRPr="00176A32">
        <w:rPr>
          <w:rFonts w:cs="Cambria"/>
          <w:i/>
          <w:iCs/>
          <w:color w:val="000000"/>
        </w:rPr>
        <w:t>G</w:t>
      </w:r>
      <w:proofErr w:type="gramEnd"/>
      <w:r w:rsidRPr="00176A32">
        <w:rPr>
          <w:rFonts w:cs="Cambria"/>
          <w:i/>
          <w:iCs/>
          <w:color w:val="000000"/>
          <w:position w:val="-3"/>
        </w:rPr>
        <w:t>P</w:t>
      </w:r>
      <w:r w:rsidRPr="00176A32">
        <w:rPr>
          <w:rFonts w:cs="Cambria"/>
          <w:color w:val="000000"/>
        </w:rPr>
        <w:t xml:space="preserve"> </w:t>
      </w:r>
      <w:r w:rsidR="000F7A7E">
        <w:rPr>
          <w:rFonts w:cs="Cambria"/>
          <w:color w:val="000000"/>
        </w:rPr>
        <w:t xml:space="preserve"> </w:t>
      </w:r>
      <w:r w:rsidRPr="00176A32">
        <w:rPr>
          <w:rFonts w:cs="Cambria"/>
          <w:color w:val="000000"/>
        </w:rPr>
        <w:t xml:space="preserve">computed for that polarization. </w:t>
      </w:r>
    </w:p>
    <w:p w14:paraId="6D14757E" w14:textId="77777777" w:rsidR="00882282" w:rsidRPr="00176A32" w:rsidRDefault="00882282" w:rsidP="00013BA8">
      <w:pPr>
        <w:widowControl w:val="0"/>
        <w:autoSpaceDE w:val="0"/>
        <w:autoSpaceDN w:val="0"/>
        <w:adjustRightInd w:val="0"/>
        <w:ind w:left="720"/>
        <w:rPr>
          <w:rFonts w:cs="Cambria"/>
          <w:color w:val="000000"/>
        </w:rPr>
      </w:pPr>
    </w:p>
    <w:p w14:paraId="3BFAB290" w14:textId="77777777" w:rsidR="000F1BF3" w:rsidRPr="00176A32" w:rsidRDefault="008F29BF">
      <w:r w:rsidRPr="00176A32">
        <w:t xml:space="preserve">The </w:t>
      </w:r>
      <w:r w:rsidR="000F1BF3" w:rsidRPr="00176A32">
        <w:t xml:space="preserve">final </w:t>
      </w:r>
      <w:r w:rsidRPr="00176A32">
        <w:t>equ</w:t>
      </w:r>
      <w:r w:rsidR="000F1BF3" w:rsidRPr="00176A32">
        <w:t>ation is</w:t>
      </w:r>
      <w:r w:rsidRPr="00176A32">
        <w:t xml:space="preserve"> an expression for the temperature of the corresponding X-band receiver</w:t>
      </w:r>
    </w:p>
    <w:p w14:paraId="7208A110" w14:textId="1BA108CB" w:rsidR="000F1BF3" w:rsidRPr="00176A32" w:rsidRDefault="008F29BF" w:rsidP="000F1BF3">
      <w:pPr>
        <w:jc w:val="center"/>
      </w:pPr>
      <w:r w:rsidRPr="00176A32">
        <w:rPr>
          <w:i/>
        </w:rPr>
        <w:t>T</w:t>
      </w:r>
      <w:r w:rsidRPr="00176A32">
        <w:rPr>
          <w:i/>
          <w:vertAlign w:val="subscript"/>
        </w:rPr>
        <w:t>XBP</w:t>
      </w:r>
      <w:r w:rsidRPr="00176A32">
        <w:t xml:space="preserve"> = </w:t>
      </w:r>
      <w:proofErr w:type="spellStart"/>
      <w:r w:rsidRPr="00176A32">
        <w:rPr>
          <w:i/>
        </w:rPr>
        <w:t>P</w:t>
      </w:r>
      <w:r w:rsidRPr="00176A32">
        <w:rPr>
          <w:i/>
          <w:vertAlign w:val="subscript"/>
        </w:rPr>
        <w:t>REXunitsNP</w:t>
      </w:r>
      <w:proofErr w:type="spellEnd"/>
      <w:r w:rsidRPr="00176A32">
        <w:t>/</w:t>
      </w:r>
      <w:r w:rsidRPr="00176A32">
        <w:rPr>
          <w:i/>
        </w:rPr>
        <w:t>G</w:t>
      </w:r>
      <w:r w:rsidRPr="00176A32">
        <w:rPr>
          <w:i/>
          <w:vertAlign w:val="subscript"/>
        </w:rPr>
        <w:t>P</w:t>
      </w:r>
      <w:r w:rsidRPr="00176A32">
        <w:rPr>
          <w:i/>
        </w:rPr>
        <w:t xml:space="preserve"> </w:t>
      </w:r>
      <w:r w:rsidRPr="00176A32">
        <w:t xml:space="preserve">- </w:t>
      </w:r>
      <w:r w:rsidRPr="00176A32">
        <w:rPr>
          <w:i/>
        </w:rPr>
        <w:t>T</w:t>
      </w:r>
      <w:r w:rsidRPr="00176A32">
        <w:rPr>
          <w:i/>
          <w:vertAlign w:val="subscript"/>
        </w:rPr>
        <w:t>CMB</w:t>
      </w:r>
    </w:p>
    <w:p w14:paraId="54D2E924" w14:textId="7F2E4F5F" w:rsidR="00295FA0" w:rsidRPr="00176A32" w:rsidRDefault="008F29BF">
      <w:proofErr w:type="gramStart"/>
      <w:r w:rsidRPr="00176A32">
        <w:t xml:space="preserve">where  </w:t>
      </w:r>
      <w:r w:rsidRPr="00176A32">
        <w:rPr>
          <w:i/>
        </w:rPr>
        <w:t>T</w:t>
      </w:r>
      <w:r w:rsidRPr="00176A32">
        <w:rPr>
          <w:i/>
          <w:vertAlign w:val="subscript"/>
        </w:rPr>
        <w:t>CMB</w:t>
      </w:r>
      <w:proofErr w:type="gramEnd"/>
      <w:r w:rsidRPr="00176A32">
        <w:t xml:space="preserve"> is half of the cosmic microwave background temperature</w:t>
      </w:r>
      <w:r w:rsidR="000F1BF3" w:rsidRPr="00176A32">
        <w:t>,</w:t>
      </w:r>
      <w:r w:rsidR="001E68CB" w:rsidRPr="00176A32">
        <w:t xml:space="preserve"> or about 1.35 K.</w:t>
      </w:r>
      <w:r w:rsidR="000F7A7E">
        <w:t xml:space="preserve">  Everything to this point makes sense.</w:t>
      </w:r>
      <w:r w:rsidR="0070116F">
        <w:t xml:space="preserve">  In the annotated PDF I have suggested </w:t>
      </w:r>
      <w:proofErr w:type="gramStart"/>
      <w:r w:rsidR="0070116F">
        <w:t xml:space="preserve">that  </w:t>
      </w:r>
      <w:r w:rsidR="0070116F" w:rsidRPr="0070116F">
        <w:rPr>
          <w:i/>
        </w:rPr>
        <w:t>T</w:t>
      </w:r>
      <w:r w:rsidR="0070116F" w:rsidRPr="0070116F">
        <w:rPr>
          <w:i/>
          <w:vertAlign w:val="subscript"/>
        </w:rPr>
        <w:t>CMB</w:t>
      </w:r>
      <w:proofErr w:type="gramEnd"/>
      <w:r w:rsidR="0070116F">
        <w:t xml:space="preserve">  be replaced by  </w:t>
      </w:r>
      <w:r w:rsidR="0070116F" w:rsidRPr="0070116F">
        <w:rPr>
          <w:i/>
        </w:rPr>
        <w:t>T</w:t>
      </w:r>
      <w:r w:rsidR="0070116F" w:rsidRPr="0070116F">
        <w:rPr>
          <w:i/>
          <w:vertAlign w:val="subscript"/>
        </w:rPr>
        <w:t>CMB</w:t>
      </w:r>
      <w:r w:rsidR="0070116F">
        <w:t>/2.</w:t>
      </w:r>
    </w:p>
    <w:p w14:paraId="44EC5052" w14:textId="77777777" w:rsidR="00882282" w:rsidRPr="00176A32" w:rsidRDefault="00882282"/>
    <w:p w14:paraId="48D97984" w14:textId="66224992" w:rsidR="009D421B" w:rsidRDefault="00585A00">
      <w:r w:rsidRPr="00176A32">
        <w:t xml:space="preserve">Table 3.3.1 then presents solution results </w:t>
      </w:r>
      <w:proofErr w:type="gramStart"/>
      <w:r w:rsidRPr="00176A32">
        <w:t xml:space="preserve">for  </w:t>
      </w:r>
      <w:r w:rsidRPr="00176A32">
        <w:rPr>
          <w:i/>
        </w:rPr>
        <w:t>G</w:t>
      </w:r>
      <w:r w:rsidRPr="00176A32">
        <w:rPr>
          <w:i/>
          <w:vertAlign w:val="subscript"/>
        </w:rPr>
        <w:t>P</w:t>
      </w:r>
      <w:proofErr w:type="gramEnd"/>
      <w:r w:rsidRPr="00176A32">
        <w:t xml:space="preserve">  </w:t>
      </w:r>
      <w:r w:rsidR="00002172">
        <w:t xml:space="preserve">based on measurements of the Cosmic Microwave Background (CMB) </w:t>
      </w:r>
      <w:r w:rsidRPr="00176A32">
        <w:t>without explaining how</w:t>
      </w:r>
      <w:r w:rsidR="00B66023">
        <w:t xml:space="preserve">  </w:t>
      </w:r>
      <w:r w:rsidR="00B66023" w:rsidRPr="00B66023">
        <w:rPr>
          <w:i/>
        </w:rPr>
        <w:t>G</w:t>
      </w:r>
      <w:r w:rsidR="00B66023" w:rsidRPr="00B66023">
        <w:rPr>
          <w:i/>
          <w:vertAlign w:val="subscript"/>
        </w:rPr>
        <w:t>P</w:t>
      </w:r>
      <w:r w:rsidR="00B66023">
        <w:t xml:space="preserve">  can be obtained </w:t>
      </w:r>
      <w:r w:rsidR="00002172">
        <w:t>in the absence of</w:t>
      </w:r>
      <w:r w:rsidR="00B66023">
        <w:t xml:space="preserve"> </w:t>
      </w:r>
      <w:r w:rsidRPr="00176A32">
        <w:t xml:space="preserve"> </w:t>
      </w:r>
      <w:r w:rsidRPr="00176A32">
        <w:rPr>
          <w:i/>
        </w:rPr>
        <w:t>T</w:t>
      </w:r>
      <w:r w:rsidRPr="00176A32">
        <w:rPr>
          <w:i/>
          <w:vertAlign w:val="subscript"/>
        </w:rPr>
        <w:t>XBP</w:t>
      </w:r>
      <w:r w:rsidR="00002172">
        <w:t>.  CMB-based v</w:t>
      </w:r>
      <w:r w:rsidRPr="00176A32">
        <w:t xml:space="preserve">alues </w:t>
      </w:r>
      <w:proofErr w:type="gramStart"/>
      <w:r w:rsidRPr="00176A32">
        <w:t xml:space="preserve">for  </w:t>
      </w:r>
      <w:r w:rsidRPr="00176A32">
        <w:rPr>
          <w:i/>
        </w:rPr>
        <w:t>G</w:t>
      </w:r>
      <w:r w:rsidRPr="00176A32">
        <w:rPr>
          <w:i/>
          <w:vertAlign w:val="subscript"/>
        </w:rPr>
        <w:t>RCP</w:t>
      </w:r>
      <w:proofErr w:type="gramEnd"/>
      <w:r w:rsidRPr="00176A32">
        <w:t xml:space="preserve">  are in the range 82.20±0.01; values for  </w:t>
      </w:r>
      <w:r w:rsidRPr="00176A32">
        <w:rPr>
          <w:i/>
        </w:rPr>
        <w:t>G</w:t>
      </w:r>
      <w:r w:rsidRPr="00176A32">
        <w:rPr>
          <w:i/>
          <w:vertAlign w:val="subscript"/>
        </w:rPr>
        <w:t>LCP</w:t>
      </w:r>
      <w:r w:rsidRPr="00176A32">
        <w:t xml:space="preserve">  ar</w:t>
      </w:r>
      <w:r w:rsidR="009D421B">
        <w:t>e 192.60±0.02.</w:t>
      </w:r>
    </w:p>
    <w:p w14:paraId="5448EF34" w14:textId="77777777" w:rsidR="009D421B" w:rsidRDefault="009D421B"/>
    <w:p w14:paraId="7A4D22DC" w14:textId="3E8DF56E" w:rsidR="00585A00" w:rsidRPr="00176A32" w:rsidRDefault="000F7A7E">
      <w:r>
        <w:t xml:space="preserve">Values </w:t>
      </w:r>
      <w:proofErr w:type="gramStart"/>
      <w:r w:rsidR="00DF19C9">
        <w:t xml:space="preserve">of  </w:t>
      </w:r>
      <w:r w:rsidR="00DF19C9" w:rsidRPr="00DF19C9">
        <w:rPr>
          <w:i/>
        </w:rPr>
        <w:t>G</w:t>
      </w:r>
      <w:r w:rsidR="00DF19C9" w:rsidRPr="00DF19C9">
        <w:rPr>
          <w:i/>
          <w:vertAlign w:val="subscript"/>
        </w:rPr>
        <w:t>P</w:t>
      </w:r>
      <w:proofErr w:type="gramEnd"/>
      <w:r w:rsidR="00DF19C9">
        <w:t xml:space="preserve">  from</w:t>
      </w:r>
      <w:r>
        <w:t xml:space="preserve"> Sun calibration</w:t>
      </w:r>
      <w:r w:rsidR="00DF19C9">
        <w:t xml:space="preserve">s are </w:t>
      </w:r>
      <w:r w:rsidR="00002172">
        <w:t xml:space="preserve">also </w:t>
      </w:r>
      <w:r w:rsidR="00DF19C9">
        <w:t>listed</w:t>
      </w:r>
      <w:r w:rsidR="009D421B">
        <w:t xml:space="preserve"> in Table 3.3.1</w:t>
      </w:r>
      <w:r w:rsidR="00DF19C9">
        <w:t xml:space="preserve">; they </w:t>
      </w:r>
      <w:r w:rsidR="00585A00" w:rsidRPr="00176A32">
        <w:t xml:space="preserve">are in excellent agreement </w:t>
      </w:r>
      <w:r w:rsidR="00002172">
        <w:t>with the CMB values and</w:t>
      </w:r>
      <w:r w:rsidR="00585A00" w:rsidRPr="00176A32">
        <w:t xml:space="preserve"> </w:t>
      </w:r>
      <w:r w:rsidR="00DF19C9">
        <w:t>have</w:t>
      </w:r>
      <w:r w:rsidR="00585A00" w:rsidRPr="00176A32">
        <w:t xml:space="preserve"> simila</w:t>
      </w:r>
      <w:r>
        <w:t>r uncertainties</w:t>
      </w:r>
      <w:r w:rsidR="00002172">
        <w:t xml:space="preserve">.  But the source of the listed </w:t>
      </w:r>
      <w:proofErr w:type="gramStart"/>
      <w:r w:rsidR="00002172">
        <w:t xml:space="preserve">Sun  </w:t>
      </w:r>
      <w:r w:rsidR="00002172" w:rsidRPr="00002172">
        <w:rPr>
          <w:i/>
        </w:rPr>
        <w:t>G</w:t>
      </w:r>
      <w:r w:rsidR="00002172" w:rsidRPr="00002172">
        <w:rPr>
          <w:i/>
          <w:vertAlign w:val="subscript"/>
        </w:rPr>
        <w:t>P</w:t>
      </w:r>
      <w:proofErr w:type="gramEnd"/>
      <w:r w:rsidR="00002172">
        <w:t xml:space="preserve">  values and uncertainties is not </w:t>
      </w:r>
      <w:r w:rsidR="0070116F">
        <w:t>disclosed</w:t>
      </w:r>
      <w:r w:rsidR="00002172">
        <w:t xml:space="preserve">.  </w:t>
      </w:r>
      <w:r w:rsidR="0070116F">
        <w:t xml:space="preserve">In Section 3.2, which is </w:t>
      </w:r>
      <w:r w:rsidR="00005BCA">
        <w:t>devoted to S</w:t>
      </w:r>
      <w:r w:rsidR="0070116F">
        <w:t>un calibrations,</w:t>
      </w:r>
      <w:r w:rsidR="00005BCA">
        <w:t xml:space="preserve"> the coefficients </w:t>
      </w:r>
      <w:r w:rsidR="0070116F">
        <w:t xml:space="preserve">were </w:t>
      </w:r>
      <w:r w:rsidR="00005BCA">
        <w:t xml:space="preserve">found </w:t>
      </w:r>
      <w:r w:rsidR="0070116F">
        <w:t>to be</w:t>
      </w:r>
      <w:r w:rsidR="00002172">
        <w:t xml:space="preserve"> </w:t>
      </w:r>
      <w:r w:rsidR="00005BCA">
        <w:t>90.04 and 207.20 (</w:t>
      </w:r>
      <w:r w:rsidR="0070116F">
        <w:t xml:space="preserve">page 18; </w:t>
      </w:r>
      <w:r w:rsidR="00005BCA">
        <w:t xml:space="preserve">no </w:t>
      </w:r>
      <w:r w:rsidR="00585A00" w:rsidRPr="00176A32">
        <w:t>uncertainties</w:t>
      </w:r>
      <w:r w:rsidR="00395C75">
        <w:t xml:space="preserve"> were given)</w:t>
      </w:r>
      <w:r w:rsidR="00005BCA">
        <w:t xml:space="preserve">.  </w:t>
      </w:r>
      <w:r w:rsidR="00A97A29" w:rsidRPr="00176A32">
        <w:t>If the values on page 18 have any relevance whatsoever, the uncertainties given in Table 3.</w:t>
      </w:r>
      <w:r>
        <w:t xml:space="preserve">3.1 are in error by 2-3 </w:t>
      </w:r>
      <w:r w:rsidR="00A97A29" w:rsidRPr="00176A32">
        <w:t>orders of magnitude!</w:t>
      </w:r>
    </w:p>
    <w:p w14:paraId="38D222D8" w14:textId="77777777" w:rsidR="00882282" w:rsidRPr="00176A32" w:rsidRDefault="00882282"/>
    <w:p w14:paraId="6F67DA90" w14:textId="154ED7B4" w:rsidR="000F7A7E" w:rsidRDefault="00F22E03">
      <w:r>
        <w:rPr>
          <w:b/>
        </w:rPr>
        <w:t>12</w:t>
      </w:r>
      <w:r w:rsidR="004F4D21">
        <w:rPr>
          <w:b/>
        </w:rPr>
        <w:t>b</w:t>
      </w:r>
      <w:r w:rsidR="00904FCC" w:rsidRPr="00904FCC">
        <w:rPr>
          <w:b/>
        </w:rPr>
        <w:t>. Consistency of Cold Sky Measurements (Section 3.3)</w:t>
      </w:r>
      <w:r w:rsidR="00904FCC">
        <w:t xml:space="preserve">: </w:t>
      </w:r>
      <w:r w:rsidR="000F7A7E">
        <w:t xml:space="preserve">The discussion about whether </w:t>
      </w:r>
      <w:r w:rsidR="00AA5EF2">
        <w:t xml:space="preserve">Cold Sky targets </w:t>
      </w:r>
      <w:r w:rsidR="000F7A7E">
        <w:t>A, B, and C have the same temperature should be based on the Radiometer values (REX Units) and their</w:t>
      </w:r>
      <w:r w:rsidR="002706C6">
        <w:t xml:space="preserve"> uncertainties, not the REX to k</w:t>
      </w:r>
      <w:r w:rsidR="000F7A7E">
        <w:t xml:space="preserve">elvin derived </w:t>
      </w:r>
      <w:r w:rsidR="00EB3C7D">
        <w:t>conversion factors</w:t>
      </w:r>
      <w:r w:rsidR="000F7A7E">
        <w:t>.</w:t>
      </w:r>
      <w:r w:rsidR="00904FCC">
        <w:t xml:space="preserve">  If done correctly, B and C appear to be about 0.1 K (not 0.3 K) warmer than A.  Whether A is 2.7K is impossible to confirm.</w:t>
      </w:r>
    </w:p>
    <w:p w14:paraId="621653DB" w14:textId="77777777" w:rsidR="000F7A7E" w:rsidRDefault="000F7A7E"/>
    <w:p w14:paraId="5B6C2914" w14:textId="387BB663" w:rsidR="00585A00" w:rsidRDefault="00F22E03">
      <w:r>
        <w:rPr>
          <w:b/>
        </w:rPr>
        <w:t>12</w:t>
      </w:r>
      <w:r w:rsidR="004F4D21">
        <w:rPr>
          <w:b/>
        </w:rPr>
        <w:t>c</w:t>
      </w:r>
      <w:r w:rsidR="006B703E" w:rsidRPr="006B703E">
        <w:rPr>
          <w:b/>
        </w:rPr>
        <w:t xml:space="preserve">. Derivation of REX </w:t>
      </w:r>
      <w:proofErr w:type="spellStart"/>
      <w:r w:rsidR="006B703E" w:rsidRPr="006B703E">
        <w:rPr>
          <w:b/>
        </w:rPr>
        <w:t>Tsys</w:t>
      </w:r>
      <w:proofErr w:type="spellEnd"/>
      <w:r w:rsidR="006B703E">
        <w:t xml:space="preserve">: </w:t>
      </w:r>
      <w:r w:rsidR="00585A00" w:rsidRPr="00176A32">
        <w:t xml:space="preserve">In the middle of page 23 values for the RCP and LCP noise temperatures are </w:t>
      </w:r>
      <w:r w:rsidR="009E00A7" w:rsidRPr="00176A32">
        <w:t>given as 153.7 and 148.5 K, respectively, without explanation.</w:t>
      </w:r>
      <w:r w:rsidR="006B703E">
        <w:t xml:space="preserve">  </w:t>
      </w:r>
      <w:r w:rsidR="00CB06D3">
        <w:t xml:space="preserve">I can get </w:t>
      </w:r>
      <w:r w:rsidR="004F4D21">
        <w:t xml:space="preserve">141.4 K and 138.1 K using the original conversion values (page 18).  The conversion values in Table 3.3.1 lead to receiver temperatures of 155.1 K and 148.7 K; but the unknown source of these conversion </w:t>
      </w:r>
      <w:r w:rsidR="00D166AE">
        <w:t>coefficients</w:t>
      </w:r>
      <w:r w:rsidR="004F4D21">
        <w:t xml:space="preserve"> is a big problem.</w:t>
      </w:r>
    </w:p>
    <w:p w14:paraId="1335BC1A" w14:textId="77777777" w:rsidR="002451FF" w:rsidRDefault="002451FF"/>
    <w:p w14:paraId="5E280C84" w14:textId="4B7F4BF0" w:rsidR="00816C6A" w:rsidRDefault="00F22E03">
      <w:r>
        <w:rPr>
          <w:b/>
        </w:rPr>
        <w:t>13</w:t>
      </w:r>
      <w:r w:rsidR="002451FF" w:rsidRPr="000560B4">
        <w:rPr>
          <w:b/>
        </w:rPr>
        <w:t>. Summary Results Are Not Supported by the Calibration Report (Table 3.4.2):</w:t>
      </w:r>
      <w:r w:rsidR="002451FF">
        <w:t xml:space="preserve"> </w:t>
      </w:r>
      <w:r w:rsidR="00CD6D61">
        <w:t>Three conclusions are presented at the end of Section 3.4</w:t>
      </w:r>
      <w:r w:rsidR="00652A69">
        <w:t xml:space="preserve">.  </w:t>
      </w:r>
      <w:r w:rsidR="000560B4">
        <w:t>(</w:t>
      </w:r>
      <w:proofErr w:type="spellStart"/>
      <w:r w:rsidR="000560B4">
        <w:t>a</w:t>
      </w:r>
      <w:proofErr w:type="spellEnd"/>
      <w:r w:rsidR="000560B4">
        <w:t xml:space="preserve">) </w:t>
      </w:r>
      <w:r w:rsidR="00662688">
        <w:t>The REX-to-</w:t>
      </w:r>
      <w:r w:rsidR="00816C6A">
        <w:t>K</w:t>
      </w:r>
      <w:r w:rsidR="000560B4">
        <w:t xml:space="preserve"> </w:t>
      </w:r>
      <w:r w:rsidR="00816C6A">
        <w:t xml:space="preserve">conversion </w:t>
      </w:r>
      <w:proofErr w:type="gramStart"/>
      <w:r w:rsidR="00816C6A">
        <w:t xml:space="preserve">coefficients </w:t>
      </w:r>
      <w:r w:rsidR="00395C75">
        <w:t xml:space="preserve"> </w:t>
      </w:r>
      <w:r w:rsidR="00395C75" w:rsidRPr="00395C75">
        <w:rPr>
          <w:i/>
        </w:rPr>
        <w:t>G</w:t>
      </w:r>
      <w:r w:rsidR="00395C75" w:rsidRPr="00395C75">
        <w:rPr>
          <w:i/>
          <w:vertAlign w:val="subscript"/>
        </w:rPr>
        <w:t>P</w:t>
      </w:r>
      <w:proofErr w:type="gramEnd"/>
      <w:r w:rsidR="00395C75">
        <w:t xml:space="preserve">  </w:t>
      </w:r>
      <w:r w:rsidR="000560B4">
        <w:t xml:space="preserve">in Table 3.4.2 have been copied from Table 3.3.1; </w:t>
      </w:r>
      <w:r w:rsidR="00D166AE">
        <w:t xml:space="preserve">however, as noted above, </w:t>
      </w:r>
      <w:r w:rsidR="000560B4">
        <w:t xml:space="preserve">their </w:t>
      </w:r>
      <w:r w:rsidR="00395C75">
        <w:t>derivation</w:t>
      </w:r>
      <w:r w:rsidR="000560B4">
        <w:t xml:space="preserve"> is </w:t>
      </w:r>
      <w:r w:rsidR="00395C75">
        <w:t>unexplained</w:t>
      </w:r>
      <w:r w:rsidR="000560B4">
        <w:t xml:space="preserve">.  The Sun </w:t>
      </w:r>
      <w:r w:rsidR="00662688">
        <w:t>coefficients, which were</w:t>
      </w:r>
      <w:r w:rsidR="00652A69">
        <w:t xml:space="preserve"> </w:t>
      </w:r>
      <w:r w:rsidR="00662688">
        <w:t>derived</w:t>
      </w:r>
      <w:r w:rsidR="00652A69">
        <w:t xml:space="preserve"> in the report</w:t>
      </w:r>
      <w:r w:rsidR="00662688">
        <w:t>, are 5-10% larger</w:t>
      </w:r>
      <w:r w:rsidR="00C861B1">
        <w:t xml:space="preserve"> but hugely out of line in terms of the quoted uncertainties</w:t>
      </w:r>
      <w:r w:rsidR="000560B4">
        <w:t>.</w:t>
      </w:r>
      <w:r w:rsidR="00662688">
        <w:t xml:space="preserve"> </w:t>
      </w:r>
      <w:r w:rsidR="000560B4">
        <w:t xml:space="preserve"> (b) The receiver noise </w:t>
      </w:r>
      <w:proofErr w:type="gramStart"/>
      <w:r w:rsidR="000560B4">
        <w:t xml:space="preserve">temperatures </w:t>
      </w:r>
      <w:r w:rsidR="00C8479A">
        <w:t xml:space="preserve"> </w:t>
      </w:r>
      <w:r w:rsidR="00C8479A" w:rsidRPr="00C8479A">
        <w:rPr>
          <w:i/>
        </w:rPr>
        <w:t>T</w:t>
      </w:r>
      <w:r w:rsidR="00C8479A" w:rsidRPr="00C8479A">
        <w:rPr>
          <w:i/>
          <w:vertAlign w:val="subscript"/>
        </w:rPr>
        <w:t>XB</w:t>
      </w:r>
      <w:proofErr w:type="gramEnd"/>
      <w:r w:rsidR="00C8479A">
        <w:t xml:space="preserve">  </w:t>
      </w:r>
      <w:r w:rsidR="000560B4">
        <w:t xml:space="preserve">in Table 3.4.2 appear nowhere else in the document.  The values quoted at the end of the cold sky calibration section (page 23) are ~15K larger.  (c) The </w:t>
      </w:r>
      <w:r w:rsidR="000768AE">
        <w:t>0.6 "</w:t>
      </w:r>
      <w:r w:rsidR="000560B4">
        <w:t>effective aperture</w:t>
      </w:r>
      <w:r w:rsidR="000768AE">
        <w:t>"</w:t>
      </w:r>
      <w:r w:rsidR="000560B4">
        <w:t xml:space="preserve"> mentioned in c</w:t>
      </w:r>
      <w:r w:rsidR="00BE0325">
        <w:t>onjunction with Table 3.4.2 must</w:t>
      </w:r>
      <w:r w:rsidR="000768AE">
        <w:t xml:space="preserve"> </w:t>
      </w:r>
      <w:r w:rsidR="000560B4">
        <w:t xml:space="preserve">be the aperture efficiency </w:t>
      </w:r>
      <w:r w:rsidR="000768AE">
        <w:t>0.61 on page 9; the effective aperture on page 9 is 2.098 m</w:t>
      </w:r>
      <w:r w:rsidR="000768AE" w:rsidRPr="000768AE">
        <w:rPr>
          <w:vertAlign w:val="superscript"/>
        </w:rPr>
        <w:t>2</w:t>
      </w:r>
      <w:r w:rsidR="000768AE">
        <w:t xml:space="preserve">.  Why either </w:t>
      </w:r>
      <w:r w:rsidR="000560B4">
        <w:t xml:space="preserve">needed to be 'optimized' is not </w:t>
      </w:r>
      <w:r w:rsidR="000768AE">
        <w:t>discussed</w:t>
      </w:r>
      <w:r w:rsidR="000560B4">
        <w:t>.</w:t>
      </w:r>
    </w:p>
    <w:p w14:paraId="5DD232AE" w14:textId="77777777" w:rsidR="007C0E11" w:rsidRDefault="007C0E11"/>
    <w:p w14:paraId="7E64342A" w14:textId="72C66FE9" w:rsidR="001C64C3" w:rsidRDefault="00F22E03">
      <w:r>
        <w:rPr>
          <w:b/>
        </w:rPr>
        <w:t>14</w:t>
      </w:r>
      <w:r w:rsidR="007C0E11" w:rsidRPr="00DD4E61">
        <w:rPr>
          <w:b/>
        </w:rPr>
        <w:t xml:space="preserve">. </w:t>
      </w:r>
      <w:r w:rsidR="004E48AD" w:rsidRPr="00DD4E61">
        <w:rPr>
          <w:b/>
        </w:rPr>
        <w:t>Frequency Reversal</w:t>
      </w:r>
      <w:r w:rsidR="004E48AD">
        <w:t xml:space="preserve">: The frequencies in Figures 3.5.4 and 3.5.5 appear to be reversed </w:t>
      </w:r>
      <w:r w:rsidR="000768AE">
        <w:t>from those in</w:t>
      </w:r>
      <w:r w:rsidR="004E48AD">
        <w:t xml:space="preserve"> Figure 3.5.2.  </w:t>
      </w:r>
      <w:r w:rsidR="00417FFD">
        <w:t xml:space="preserve">In Figure 3.5.2 the lowest frequency uplink is from a 34 m RCP transmitter (DSS 24 </w:t>
      </w:r>
      <w:r w:rsidR="000768AE">
        <w:t>according to</w:t>
      </w:r>
      <w:r w:rsidR="00417FFD">
        <w:t xml:space="preserve"> Hinson </w:t>
      </w:r>
      <w:r w:rsidR="00417FFD" w:rsidRPr="00417FFD">
        <w:rPr>
          <w:i/>
        </w:rPr>
        <w:t>et al</w:t>
      </w:r>
      <w:r w:rsidR="00417FFD">
        <w:t xml:space="preserve">., </w:t>
      </w:r>
      <w:r w:rsidR="00417FFD" w:rsidRPr="00417FFD">
        <w:rPr>
          <w:b/>
        </w:rPr>
        <w:t>Icarus</w:t>
      </w:r>
      <w:r w:rsidR="00417FFD">
        <w:t xml:space="preserve">, 2017).  The next three uplinks in </w:t>
      </w:r>
      <w:r w:rsidR="000768AE">
        <w:t xml:space="preserve">order of </w:t>
      </w:r>
      <w:r w:rsidR="00114164">
        <w:t xml:space="preserve">increasing </w:t>
      </w:r>
      <w:r w:rsidR="00417FFD">
        <w:t xml:space="preserve">frequency are 70 m RCP (DSS 43), 34 m LCP (DSS 34), and 70 m LCP (DSS 14).  </w:t>
      </w:r>
      <w:r w:rsidR="00051C98">
        <w:t xml:space="preserve">In Figures 3.5.4 and 3.5.5 the </w:t>
      </w:r>
      <w:proofErr w:type="spellStart"/>
      <w:r w:rsidR="00051C98">
        <w:t>UpSNR</w:t>
      </w:r>
      <w:proofErr w:type="spellEnd"/>
      <w:r w:rsidR="00051C98">
        <w:t xml:space="preserve"> values and the placement of neighboring spikes (and their apparent SNRs) only make sense if negative frequencies have become positive and vice versa.</w:t>
      </w:r>
      <w:r w:rsidR="00BE0325">
        <w:t xml:space="preserve">  I have annotated the figures in the PDF with what I believe are the uplink stations and their polarizations.</w:t>
      </w:r>
    </w:p>
    <w:p w14:paraId="6D04328A" w14:textId="77777777" w:rsidR="00530A73" w:rsidRDefault="00530A73"/>
    <w:p w14:paraId="5513B904" w14:textId="52E116D4" w:rsidR="00530A73" w:rsidRDefault="00F22E03">
      <w:r>
        <w:rPr>
          <w:b/>
        </w:rPr>
        <w:t>15</w:t>
      </w:r>
      <w:r w:rsidR="00530A73" w:rsidRPr="00EB54DB">
        <w:rPr>
          <w:b/>
        </w:rPr>
        <w:t>. Capitalization of Units and Abbreviations</w:t>
      </w:r>
      <w:r w:rsidR="00530A73">
        <w:t xml:space="preserve">: </w:t>
      </w:r>
      <w:r w:rsidR="00C8479A">
        <w:t xml:space="preserve">Units named after people should be lower case </w:t>
      </w:r>
      <w:r w:rsidR="00FF63B5">
        <w:t xml:space="preserve">(hertz, watts, </w:t>
      </w:r>
      <w:proofErr w:type="spellStart"/>
      <w:r w:rsidR="00FF63B5">
        <w:t>newtons</w:t>
      </w:r>
      <w:proofErr w:type="spellEnd"/>
      <w:r w:rsidR="00FF63B5">
        <w:t xml:space="preserve">, kelvins, </w:t>
      </w:r>
      <w:proofErr w:type="spellStart"/>
      <w:r w:rsidR="00FF63B5">
        <w:t>janskys</w:t>
      </w:r>
      <w:proofErr w:type="spellEnd"/>
      <w:r w:rsidR="00FF63B5">
        <w:t xml:space="preserve">, etc.) but their abbreviations </w:t>
      </w:r>
      <w:r w:rsidR="00C8479A">
        <w:t>should be capitalized</w:t>
      </w:r>
      <w:r w:rsidR="00FF63B5">
        <w:t xml:space="preserve"> (Hz, W, N, K, </w:t>
      </w:r>
      <w:proofErr w:type="spellStart"/>
      <w:r w:rsidR="00FF63B5">
        <w:t>Jy</w:t>
      </w:r>
      <w:proofErr w:type="spellEnd"/>
      <w:r w:rsidR="00FF63B5">
        <w:t xml:space="preserve">, etc.).  </w:t>
      </w:r>
      <w:proofErr w:type="gramStart"/>
      <w:r w:rsidR="00FF63B5">
        <w:t>See  http://physics.nist.gov/cuu/Units/units.html</w:t>
      </w:r>
      <w:proofErr w:type="gramEnd"/>
      <w:r w:rsidR="00FF63B5">
        <w:t xml:space="preserve">  for more information.</w:t>
      </w:r>
    </w:p>
    <w:p w14:paraId="63DDC70D" w14:textId="77777777" w:rsidR="00C438F7" w:rsidRDefault="00C438F7"/>
    <w:p w14:paraId="4D652777" w14:textId="4192F223" w:rsidR="008628ED" w:rsidRDefault="00F22E03">
      <w:r>
        <w:rPr>
          <w:b/>
        </w:rPr>
        <w:t>16</w:t>
      </w:r>
      <w:r w:rsidR="00C438F7" w:rsidRPr="008628ED">
        <w:rPr>
          <w:b/>
        </w:rPr>
        <w:t>. Conversion of REX Units to Physical Units:</w:t>
      </w:r>
      <w:r w:rsidR="00C438F7">
        <w:t xml:space="preserve">  Equation (4.1</w:t>
      </w:r>
      <w:r w:rsidR="00646F62">
        <w:t>)</w:t>
      </w:r>
      <w:r w:rsidR="00C438F7">
        <w:t xml:space="preserve"> is not correct</w:t>
      </w:r>
      <w:r w:rsidR="00C8479A">
        <w:t xml:space="preserve">.  </w:t>
      </w:r>
      <w:r w:rsidR="00C8479A" w:rsidRPr="00C8479A">
        <w:rPr>
          <w:i/>
        </w:rPr>
        <w:t>R</w:t>
      </w:r>
      <w:r w:rsidR="00646F62" w:rsidRPr="00C8479A">
        <w:rPr>
          <w:i/>
          <w:vertAlign w:val="subscript"/>
        </w:rPr>
        <w:t>G</w:t>
      </w:r>
      <w:r w:rsidR="00646F62">
        <w:t xml:space="preserve"> should not be included</w:t>
      </w:r>
      <w:r w:rsidR="007B0C2C">
        <w:t>;</w:t>
      </w:r>
      <w:r w:rsidR="00646F62">
        <w:t xml:space="preserve"> and there needs to be an additional "+30" include</w:t>
      </w:r>
      <w:r w:rsidR="007B0C2C">
        <w:t>d</w:t>
      </w:r>
      <w:r w:rsidR="00646F62">
        <w:t xml:space="preserve"> for dB to </w:t>
      </w:r>
      <w:proofErr w:type="spellStart"/>
      <w:r w:rsidR="00646F62">
        <w:t>dBm</w:t>
      </w:r>
      <w:proofErr w:type="spellEnd"/>
      <w:r w:rsidR="00646F62">
        <w:t xml:space="preserve"> conversion.  </w:t>
      </w:r>
      <w:r w:rsidR="0036712A">
        <w:t xml:space="preserve">Units should be </w:t>
      </w:r>
      <w:proofErr w:type="spellStart"/>
      <w:r w:rsidR="0036712A">
        <w:t>dBm</w:t>
      </w:r>
      <w:proofErr w:type="spellEnd"/>
      <w:r w:rsidR="0036712A">
        <w:t xml:space="preserve">/Hz (rather than </w:t>
      </w:r>
      <w:proofErr w:type="spellStart"/>
      <w:r w:rsidR="0036712A">
        <w:t>dBm</w:t>
      </w:r>
      <w:proofErr w:type="spellEnd"/>
      <w:r w:rsidR="0036712A">
        <w:t>) everywhere per the note on page 35.</w:t>
      </w:r>
    </w:p>
    <w:p w14:paraId="0F5A0B39" w14:textId="77777777" w:rsidR="008628ED" w:rsidRDefault="008628ED"/>
    <w:p w14:paraId="4E2A280C" w14:textId="30489E51" w:rsidR="00C438F7" w:rsidRDefault="00646F62">
      <w:r>
        <w:t xml:space="preserve">The </w:t>
      </w:r>
      <w:r w:rsidR="008628ED">
        <w:t xml:space="preserve">two </w:t>
      </w:r>
      <w:r>
        <w:t>e</w:t>
      </w:r>
      <w:r w:rsidR="008628ED">
        <w:t xml:space="preserve">xamples have multiple errors.  Assuming the result is a power density, </w:t>
      </w:r>
      <w:proofErr w:type="gramStart"/>
      <w:r w:rsidR="008628ED">
        <w:t>t</w:t>
      </w:r>
      <w:r w:rsidR="000E3F35">
        <w:t xml:space="preserve">he  </w:t>
      </w:r>
      <w:proofErr w:type="spellStart"/>
      <w:r w:rsidR="000E3F35">
        <w:t>P</w:t>
      </w:r>
      <w:r w:rsidR="000E3F35" w:rsidRPr="000E3F35">
        <w:rPr>
          <w:vertAlign w:val="subscript"/>
        </w:rPr>
        <w:t>dBm</w:t>
      </w:r>
      <w:proofErr w:type="spellEnd"/>
      <w:proofErr w:type="gramEnd"/>
      <w:r w:rsidR="000E3F35">
        <w:t xml:space="preserve"> </w:t>
      </w:r>
      <w:r>
        <w:t xml:space="preserve"> for </w:t>
      </w:r>
      <w:r w:rsidR="000E3F35">
        <w:t>each</w:t>
      </w:r>
      <w:r>
        <w:t xml:space="preserve"> pol</w:t>
      </w:r>
      <w:r w:rsidR="000E3F35">
        <w:t>arization has a value</w:t>
      </w:r>
      <w:r>
        <w:t xml:space="preserve"> that </w:t>
      </w:r>
      <w:r w:rsidR="000E3F35">
        <w:t>is</w:t>
      </w:r>
      <w:r>
        <w:t xml:space="preserve"> smaller than the rece</w:t>
      </w:r>
      <w:r w:rsidR="008628ED">
        <w:t xml:space="preserve">iver noise power density itself </w:t>
      </w:r>
      <w:r w:rsidR="000E3F35">
        <w:t xml:space="preserve">— that is, </w:t>
      </w:r>
      <w:r w:rsidR="008628ED">
        <w:t xml:space="preserve">-176.89 </w:t>
      </w:r>
      <w:proofErr w:type="spellStart"/>
      <w:r w:rsidR="008628ED">
        <w:t>dBm</w:t>
      </w:r>
      <w:proofErr w:type="spellEnd"/>
      <w:r w:rsidR="008628ED">
        <w:t xml:space="preserve">/Hz and -176.41 </w:t>
      </w:r>
      <w:proofErr w:type="spellStart"/>
      <w:r w:rsidR="008628ED">
        <w:t>dBm</w:t>
      </w:r>
      <w:proofErr w:type="spellEnd"/>
      <w:r w:rsidR="008628ED">
        <w:t>/Hz</w:t>
      </w:r>
      <w:r w:rsidR="000E3F35">
        <w:t xml:space="preserve"> are both less than -176 </w:t>
      </w:r>
      <w:proofErr w:type="spellStart"/>
      <w:r w:rsidR="000E3F35">
        <w:t>dBm</w:t>
      </w:r>
      <w:proofErr w:type="spellEnd"/>
      <w:r w:rsidR="000E3F35">
        <w:t>/Hz</w:t>
      </w:r>
      <w:r w:rsidR="005B0652">
        <w:t>, which is the value given at the bottom of page 34</w:t>
      </w:r>
      <w:r w:rsidR="008628ED">
        <w:t xml:space="preserve">.  There is a sign error before </w:t>
      </w:r>
      <w:proofErr w:type="gramStart"/>
      <w:r w:rsidR="008628ED">
        <w:t>the  R</w:t>
      </w:r>
      <w:proofErr w:type="gramEnd"/>
      <w:r w:rsidR="008628ED" w:rsidRPr="008628ED">
        <w:rPr>
          <w:vertAlign w:val="subscript"/>
        </w:rPr>
        <w:t>0</w:t>
      </w:r>
      <w:r w:rsidR="008628ED">
        <w:t xml:space="preserve">  term in the first line on page 35.  The </w:t>
      </w:r>
      <w:r w:rsidR="008628ED" w:rsidRPr="008628ED">
        <w:t>R</w:t>
      </w:r>
      <w:r w:rsidR="008628ED" w:rsidRPr="008628ED">
        <w:rPr>
          <w:vertAlign w:val="subscript"/>
        </w:rPr>
        <w:t>0_</w:t>
      </w:r>
      <w:proofErr w:type="gramStart"/>
      <w:r w:rsidR="008628ED" w:rsidRPr="008628ED">
        <w:rPr>
          <w:vertAlign w:val="subscript"/>
        </w:rPr>
        <w:t>RCP</w:t>
      </w:r>
      <w:r w:rsidR="008628ED">
        <w:t xml:space="preserve">  value</w:t>
      </w:r>
      <w:proofErr w:type="gramEnd"/>
      <w:r w:rsidR="008628ED">
        <w:t xml:space="preserve"> in line 3 (page 35) differs from the  R</w:t>
      </w:r>
      <w:r w:rsidR="008628ED" w:rsidRPr="008628ED">
        <w:rPr>
          <w:vertAlign w:val="subscript"/>
        </w:rPr>
        <w:t xml:space="preserve">0_RCP  </w:t>
      </w:r>
      <w:r w:rsidR="008628ED">
        <w:t>value in line 21.</w:t>
      </w:r>
      <w:r w:rsidR="000E3F35">
        <w:t xml:space="preserve">  The RCP example at the bottom of page 34 gives a different result </w:t>
      </w:r>
      <w:r w:rsidR="00C8479A">
        <w:t>from</w:t>
      </w:r>
      <w:r w:rsidR="000E3F35">
        <w:t xml:space="preserve"> the value quoted on page 35:</w:t>
      </w:r>
    </w:p>
    <w:p w14:paraId="5A052E54" w14:textId="77777777" w:rsidR="000E3F35" w:rsidRDefault="000E3F35"/>
    <w:p w14:paraId="4E3537ED" w14:textId="5E623377" w:rsidR="000E3F35" w:rsidRDefault="000E3F35" w:rsidP="000E3F35">
      <w:pPr>
        <w:jc w:val="center"/>
      </w:pPr>
      <w:proofErr w:type="spellStart"/>
      <w:r>
        <w:t>P</w:t>
      </w:r>
      <w:r w:rsidRPr="000E3F35">
        <w:rPr>
          <w:vertAlign w:val="subscript"/>
        </w:rPr>
        <w:t>dBmRCP</w:t>
      </w:r>
      <w:proofErr w:type="spellEnd"/>
      <w:r>
        <w:t xml:space="preserve"> = -176 </w:t>
      </w:r>
      <w:proofErr w:type="spellStart"/>
      <w:r>
        <w:t>dBm</w:t>
      </w:r>
      <w:proofErr w:type="spellEnd"/>
      <w:r>
        <w:t xml:space="preserve"> + 10*log10(R</w:t>
      </w:r>
      <w:r w:rsidRPr="000E3F35">
        <w:rPr>
          <w:vertAlign w:val="subscript"/>
        </w:rPr>
        <w:t>REX_RCP</w:t>
      </w:r>
      <w:r>
        <w:t>) - 0.475**(G</w:t>
      </w:r>
      <w:r w:rsidRPr="008628ED">
        <w:rPr>
          <w:vertAlign w:val="subscript"/>
        </w:rPr>
        <w:t>AGC</w:t>
      </w:r>
      <w:r>
        <w:t xml:space="preserve"> – G</w:t>
      </w:r>
      <w:r w:rsidRPr="008628ED">
        <w:rPr>
          <w:vertAlign w:val="subscript"/>
        </w:rPr>
        <w:t>0</w:t>
      </w:r>
      <w:r>
        <w:t>) + R</w:t>
      </w:r>
      <w:r w:rsidRPr="000E3F35">
        <w:rPr>
          <w:vertAlign w:val="subscript"/>
        </w:rPr>
        <w:t>0_RCP</w:t>
      </w:r>
    </w:p>
    <w:p w14:paraId="64D116E6" w14:textId="7B3D5982" w:rsidR="000E3F35" w:rsidRDefault="000E3F35" w:rsidP="000E3F35">
      <w:pPr>
        <w:jc w:val="center"/>
      </w:pPr>
      <w:r>
        <w:t>= -176 + 101.10 - 0 - 106.2</w:t>
      </w:r>
    </w:p>
    <w:p w14:paraId="09CD1F9E" w14:textId="77777777" w:rsidR="00F51894" w:rsidRDefault="00032A78" w:rsidP="000E3F35">
      <w:pPr>
        <w:jc w:val="center"/>
      </w:pPr>
      <w:r>
        <w:t>= -181.</w:t>
      </w:r>
      <w:r w:rsidR="00F51894">
        <w:t>2</w:t>
      </w:r>
    </w:p>
    <w:p w14:paraId="10E3AAFE" w14:textId="3D05CA7F" w:rsidR="000E3F35" w:rsidRPr="000E3F35" w:rsidRDefault="000E3F35" w:rsidP="0035164D">
      <w:pPr>
        <w:jc w:val="center"/>
      </w:pPr>
      <w:bookmarkStart w:id="0" w:name="_GoBack"/>
      <w:bookmarkEnd w:id="0"/>
      <w:proofErr w:type="spellStart"/>
      <w:r>
        <w:t>dBm</w:t>
      </w:r>
      <w:proofErr w:type="spellEnd"/>
      <w:r>
        <w:t xml:space="preserve">     (which is much less than -176.89 </w:t>
      </w:r>
      <w:proofErr w:type="spellStart"/>
      <w:r>
        <w:t>dBm</w:t>
      </w:r>
      <w:proofErr w:type="spellEnd"/>
      <w:r>
        <w:t xml:space="preserve"> on page 35)</w:t>
      </w:r>
    </w:p>
    <w:p w14:paraId="75934E89" w14:textId="77777777" w:rsidR="008628ED" w:rsidRDefault="008628ED"/>
    <w:p w14:paraId="2F38C326" w14:textId="6BDCDD9F" w:rsidR="008628ED" w:rsidRDefault="000E3F35">
      <w:r>
        <w:t>For equation (4.1) I would recommend something like the following:</w:t>
      </w:r>
    </w:p>
    <w:p w14:paraId="2FA35981" w14:textId="77777777" w:rsidR="008628ED" w:rsidRDefault="008628ED"/>
    <w:p w14:paraId="217D5AC4" w14:textId="6CEE5806" w:rsidR="008628ED" w:rsidRDefault="008628ED" w:rsidP="008628ED">
      <w:pPr>
        <w:jc w:val="center"/>
      </w:pPr>
      <w:proofErr w:type="spellStart"/>
      <w:r>
        <w:t>P</w:t>
      </w:r>
      <w:r w:rsidRPr="008628ED">
        <w:rPr>
          <w:vertAlign w:val="subscript"/>
        </w:rPr>
        <w:t>dbm</w:t>
      </w:r>
      <w:proofErr w:type="spellEnd"/>
      <w:r w:rsidR="005B0652">
        <w:rPr>
          <w:vertAlign w:val="subscript"/>
        </w:rPr>
        <w:t>/Hz</w:t>
      </w:r>
      <w:r>
        <w:t xml:space="preserve"> = 10*log</w:t>
      </w:r>
      <w:r w:rsidRPr="008628ED">
        <w:rPr>
          <w:vertAlign w:val="subscript"/>
        </w:rPr>
        <w:t>10</w:t>
      </w:r>
      <w:r>
        <w:t xml:space="preserve">(RU) + </w:t>
      </w:r>
      <w:proofErr w:type="spellStart"/>
      <w:r>
        <w:t>g</w:t>
      </w:r>
      <w:r w:rsidRPr="008628ED">
        <w:rPr>
          <w:vertAlign w:val="subscript"/>
        </w:rPr>
        <w:t>step</w:t>
      </w:r>
      <w:proofErr w:type="spellEnd"/>
      <w:r>
        <w:t>*(G</w:t>
      </w:r>
      <w:r w:rsidRPr="008628ED">
        <w:rPr>
          <w:vertAlign w:val="subscript"/>
        </w:rPr>
        <w:t>AGC</w:t>
      </w:r>
      <w:r w:rsidR="00C8479A">
        <w:t xml:space="preserve"> -</w:t>
      </w:r>
      <w:r>
        <w:t xml:space="preserve"> G</w:t>
      </w:r>
      <w:r w:rsidRPr="008628ED">
        <w:rPr>
          <w:vertAlign w:val="subscript"/>
        </w:rPr>
        <w:t>0</w:t>
      </w:r>
      <w:r>
        <w:t xml:space="preserve">) + </w:t>
      </w:r>
      <w:r w:rsidR="00C8479A">
        <w:t>10*log</w:t>
      </w:r>
      <w:r w:rsidR="00C8479A" w:rsidRPr="00C8479A">
        <w:rPr>
          <w:vertAlign w:val="subscript"/>
        </w:rPr>
        <w:t>10</w:t>
      </w:r>
      <w:r w:rsidR="00C8479A">
        <w:t>(</w:t>
      </w:r>
      <w:r w:rsidR="00C8479A" w:rsidRPr="00C8479A">
        <w:t>k</w:t>
      </w:r>
      <w:r w:rsidR="00C8479A">
        <w:t>/</w:t>
      </w:r>
      <w:r w:rsidR="00C8479A" w:rsidRPr="00C8479A">
        <w:t>G</w:t>
      </w:r>
      <w:r w:rsidR="00C8479A" w:rsidRPr="00C8479A">
        <w:rPr>
          <w:vertAlign w:val="subscript"/>
        </w:rPr>
        <w:t>P</w:t>
      </w:r>
      <w:r w:rsidR="00C8479A">
        <w:t xml:space="preserve">) + </w:t>
      </w:r>
      <w:r>
        <w:t>30</w:t>
      </w:r>
    </w:p>
    <w:p w14:paraId="3C83B095" w14:textId="77777777" w:rsidR="00585A00" w:rsidRPr="00176A32" w:rsidRDefault="00585A00"/>
    <w:p w14:paraId="13E23658" w14:textId="32E2CD66" w:rsidR="00D71DBD" w:rsidRPr="00176A32" w:rsidRDefault="00D71DBD" w:rsidP="00D71DBD">
      <w:pPr>
        <w:rPr>
          <w:b/>
          <w:sz w:val="32"/>
        </w:rPr>
      </w:pPr>
      <w:r w:rsidRPr="00176A32">
        <w:rPr>
          <w:b/>
          <w:sz w:val="32"/>
        </w:rPr>
        <w:t xml:space="preserve">document/nh_rex_radiometer_calib.pdf  </w:t>
      </w:r>
    </w:p>
    <w:p w14:paraId="369BD90A" w14:textId="77777777" w:rsidR="00D71DBD" w:rsidRPr="00176A32" w:rsidRDefault="00D71DBD"/>
    <w:p w14:paraId="3860256A" w14:textId="65214D57" w:rsidR="00BB0E56" w:rsidRPr="00176A32" w:rsidRDefault="00882282">
      <w:r w:rsidRPr="00176A32">
        <w:t xml:space="preserve">1. </w:t>
      </w:r>
      <w:r w:rsidR="005F1730" w:rsidRPr="00176A32">
        <w:t>This document appears in all data sets.  It h</w:t>
      </w:r>
      <w:r w:rsidR="000A2EC5" w:rsidRPr="00176A32">
        <w:t>as never been corrected/updated.  Should be replaced by nh_radiometer_cal_4.2cm_v2.2.1.pdf.  All references to nh_rex_radiometer_calib.pdf should be replaced by references to nh_radiometer_cal_4.2cm_v2.2.1.pdf.</w:t>
      </w:r>
      <w:r w:rsidRPr="00176A32">
        <w:t xml:space="preserve">  </w:t>
      </w:r>
      <w:r w:rsidR="00BB0E56" w:rsidRPr="00176A32">
        <w:t>No further comments on this document.  See the newer calibration report.</w:t>
      </w:r>
    </w:p>
    <w:sectPr w:rsidR="00BB0E56" w:rsidRPr="00176A32" w:rsidSect="00FE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5C9E"/>
    <w:multiLevelType w:val="hybridMultilevel"/>
    <w:tmpl w:val="E0F4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11"/>
    <w:rsid w:val="000008EA"/>
    <w:rsid w:val="0000198A"/>
    <w:rsid w:val="00002172"/>
    <w:rsid w:val="00005BCA"/>
    <w:rsid w:val="00013BA8"/>
    <w:rsid w:val="00014B73"/>
    <w:rsid w:val="000329D1"/>
    <w:rsid w:val="00032A78"/>
    <w:rsid w:val="00051C98"/>
    <w:rsid w:val="000560B4"/>
    <w:rsid w:val="000768AE"/>
    <w:rsid w:val="000823A5"/>
    <w:rsid w:val="000A2EC5"/>
    <w:rsid w:val="000E3F35"/>
    <w:rsid w:val="000F1BF3"/>
    <w:rsid w:val="000F7A7E"/>
    <w:rsid w:val="00113924"/>
    <w:rsid w:val="00114164"/>
    <w:rsid w:val="0014149A"/>
    <w:rsid w:val="0016708D"/>
    <w:rsid w:val="00170712"/>
    <w:rsid w:val="00170DD1"/>
    <w:rsid w:val="00176A32"/>
    <w:rsid w:val="00194F28"/>
    <w:rsid w:val="001A5D6A"/>
    <w:rsid w:val="001B25F5"/>
    <w:rsid w:val="001C64C3"/>
    <w:rsid w:val="001D77F2"/>
    <w:rsid w:val="001E14B8"/>
    <w:rsid w:val="001E68CB"/>
    <w:rsid w:val="00210698"/>
    <w:rsid w:val="00223FA4"/>
    <w:rsid w:val="00233945"/>
    <w:rsid w:val="002447A7"/>
    <w:rsid w:val="002451FF"/>
    <w:rsid w:val="00247290"/>
    <w:rsid w:val="002612A2"/>
    <w:rsid w:val="00267E8E"/>
    <w:rsid w:val="002706C6"/>
    <w:rsid w:val="00295FA0"/>
    <w:rsid w:val="002B5CDB"/>
    <w:rsid w:val="002C783F"/>
    <w:rsid w:val="002D7B0D"/>
    <w:rsid w:val="002E2BF9"/>
    <w:rsid w:val="002E6DDB"/>
    <w:rsid w:val="002F4B06"/>
    <w:rsid w:val="00321517"/>
    <w:rsid w:val="00327546"/>
    <w:rsid w:val="00331476"/>
    <w:rsid w:val="0035164D"/>
    <w:rsid w:val="00366444"/>
    <w:rsid w:val="0036712A"/>
    <w:rsid w:val="00395C75"/>
    <w:rsid w:val="003E19F2"/>
    <w:rsid w:val="00417FFD"/>
    <w:rsid w:val="004243D4"/>
    <w:rsid w:val="00425011"/>
    <w:rsid w:val="00432F7A"/>
    <w:rsid w:val="004700D1"/>
    <w:rsid w:val="004918FB"/>
    <w:rsid w:val="004B7212"/>
    <w:rsid w:val="004E48AD"/>
    <w:rsid w:val="004F4D21"/>
    <w:rsid w:val="005200A3"/>
    <w:rsid w:val="00530A73"/>
    <w:rsid w:val="0057041C"/>
    <w:rsid w:val="00584883"/>
    <w:rsid w:val="00585A00"/>
    <w:rsid w:val="00590F65"/>
    <w:rsid w:val="005B0652"/>
    <w:rsid w:val="005D21FD"/>
    <w:rsid w:val="005F1730"/>
    <w:rsid w:val="005F3A84"/>
    <w:rsid w:val="00605493"/>
    <w:rsid w:val="00646F62"/>
    <w:rsid w:val="00652A69"/>
    <w:rsid w:val="00662688"/>
    <w:rsid w:val="006A41F8"/>
    <w:rsid w:val="006B703E"/>
    <w:rsid w:val="0070116F"/>
    <w:rsid w:val="00704A3B"/>
    <w:rsid w:val="00712F79"/>
    <w:rsid w:val="007235DD"/>
    <w:rsid w:val="00775509"/>
    <w:rsid w:val="00776DA3"/>
    <w:rsid w:val="007775DD"/>
    <w:rsid w:val="007A19BD"/>
    <w:rsid w:val="007B0C2C"/>
    <w:rsid w:val="007C0E11"/>
    <w:rsid w:val="007D6B05"/>
    <w:rsid w:val="007D6E4A"/>
    <w:rsid w:val="007F017F"/>
    <w:rsid w:val="00803136"/>
    <w:rsid w:val="00803B6C"/>
    <w:rsid w:val="00816C6A"/>
    <w:rsid w:val="008628ED"/>
    <w:rsid w:val="00882282"/>
    <w:rsid w:val="008F29BF"/>
    <w:rsid w:val="00903A27"/>
    <w:rsid w:val="00904FCC"/>
    <w:rsid w:val="009473A5"/>
    <w:rsid w:val="00973E08"/>
    <w:rsid w:val="009961BD"/>
    <w:rsid w:val="009C6C94"/>
    <w:rsid w:val="009D421B"/>
    <w:rsid w:val="009D4566"/>
    <w:rsid w:val="009E00A7"/>
    <w:rsid w:val="009E1D47"/>
    <w:rsid w:val="00A21498"/>
    <w:rsid w:val="00A245A3"/>
    <w:rsid w:val="00A975F3"/>
    <w:rsid w:val="00A97A29"/>
    <w:rsid w:val="00AA5EF2"/>
    <w:rsid w:val="00AD3B29"/>
    <w:rsid w:val="00B21B4B"/>
    <w:rsid w:val="00B25159"/>
    <w:rsid w:val="00B3753B"/>
    <w:rsid w:val="00B66023"/>
    <w:rsid w:val="00B8179A"/>
    <w:rsid w:val="00B845EC"/>
    <w:rsid w:val="00BA5021"/>
    <w:rsid w:val="00BB0E56"/>
    <w:rsid w:val="00BD5B0C"/>
    <w:rsid w:val="00BD5CEA"/>
    <w:rsid w:val="00BE0325"/>
    <w:rsid w:val="00C13A1C"/>
    <w:rsid w:val="00C330DA"/>
    <w:rsid w:val="00C438F7"/>
    <w:rsid w:val="00C60D87"/>
    <w:rsid w:val="00C8479A"/>
    <w:rsid w:val="00C861B1"/>
    <w:rsid w:val="00CA59EF"/>
    <w:rsid w:val="00CB06D3"/>
    <w:rsid w:val="00CC161A"/>
    <w:rsid w:val="00CD6D61"/>
    <w:rsid w:val="00D03386"/>
    <w:rsid w:val="00D122DF"/>
    <w:rsid w:val="00D166AE"/>
    <w:rsid w:val="00D71DBD"/>
    <w:rsid w:val="00D82BD0"/>
    <w:rsid w:val="00DA2F71"/>
    <w:rsid w:val="00DA743F"/>
    <w:rsid w:val="00DC1BB8"/>
    <w:rsid w:val="00DD4E61"/>
    <w:rsid w:val="00DF19C9"/>
    <w:rsid w:val="00DF3A14"/>
    <w:rsid w:val="00E14373"/>
    <w:rsid w:val="00E33A1E"/>
    <w:rsid w:val="00E40EB9"/>
    <w:rsid w:val="00E474D5"/>
    <w:rsid w:val="00E9739C"/>
    <w:rsid w:val="00EB3C7D"/>
    <w:rsid w:val="00EB54DB"/>
    <w:rsid w:val="00ED7C0B"/>
    <w:rsid w:val="00EE4FA7"/>
    <w:rsid w:val="00F22E03"/>
    <w:rsid w:val="00F36972"/>
    <w:rsid w:val="00F51894"/>
    <w:rsid w:val="00F541FB"/>
    <w:rsid w:val="00F672AC"/>
    <w:rsid w:val="00F92A30"/>
    <w:rsid w:val="00FC46EB"/>
    <w:rsid w:val="00FE1DD4"/>
    <w:rsid w:val="00FF5C7A"/>
    <w:rsid w:val="00FF63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36B90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EF"/>
    <w:pPr>
      <w:ind w:left="720"/>
      <w:contextualSpacing/>
    </w:pPr>
  </w:style>
  <w:style w:type="paragraph" w:styleId="PlainText">
    <w:name w:val="Plain Text"/>
    <w:basedOn w:val="Normal"/>
    <w:link w:val="PlainTextChar"/>
    <w:uiPriority w:val="99"/>
    <w:unhideWhenUsed/>
    <w:rsid w:val="00233945"/>
    <w:rPr>
      <w:rFonts w:ascii="Courier" w:hAnsi="Courier"/>
      <w:sz w:val="21"/>
      <w:szCs w:val="21"/>
    </w:rPr>
  </w:style>
  <w:style w:type="character" w:customStyle="1" w:styleId="PlainTextChar">
    <w:name w:val="Plain Text Char"/>
    <w:basedOn w:val="DefaultParagraphFont"/>
    <w:link w:val="PlainText"/>
    <w:uiPriority w:val="99"/>
    <w:rsid w:val="00233945"/>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2285</Words>
  <Characters>13027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2017-05-25T13:50:00Z</dcterms:created>
  <dcterms:modified xsi:type="dcterms:W3CDTF">2017-06-18T14:08:00Z</dcterms:modified>
</cp:coreProperties>
</file>