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0856" w14:textId="46891541" w:rsidR="00877908" w:rsidRPr="00D845D1" w:rsidRDefault="00D845D1" w:rsidP="00D845D1">
      <w:pPr>
        <w:pStyle w:val="NoSpacing"/>
        <w:rPr>
          <w:b/>
          <w:sz w:val="28"/>
        </w:rPr>
      </w:pPr>
      <w:r w:rsidRPr="00D845D1">
        <w:rPr>
          <w:b/>
          <w:sz w:val="28"/>
        </w:rPr>
        <w:t>New Horizons REX Data Set Review</w:t>
      </w:r>
      <w:r w:rsidR="00F2572C">
        <w:rPr>
          <w:b/>
          <w:sz w:val="28"/>
        </w:rPr>
        <w:t xml:space="preserve"> –</w:t>
      </w:r>
      <w:r w:rsidR="00B074F0">
        <w:rPr>
          <w:b/>
          <w:sz w:val="28"/>
        </w:rPr>
        <w:t xml:space="preserve"> </w:t>
      </w:r>
      <w:r w:rsidR="005F1F6C">
        <w:rPr>
          <w:b/>
          <w:sz w:val="28"/>
        </w:rPr>
        <w:t>KEM</w:t>
      </w:r>
      <w:r w:rsidR="00A9423C">
        <w:rPr>
          <w:b/>
          <w:sz w:val="28"/>
        </w:rPr>
        <w:t>2</w:t>
      </w:r>
      <w:r w:rsidR="007D3FAC">
        <w:rPr>
          <w:b/>
          <w:sz w:val="28"/>
        </w:rPr>
        <w:t xml:space="preserve"> </w:t>
      </w:r>
      <w:r w:rsidR="005F1F6C">
        <w:rPr>
          <w:b/>
          <w:sz w:val="28"/>
        </w:rPr>
        <w:t>Raw &amp; Calibrated</w:t>
      </w:r>
    </w:p>
    <w:p w14:paraId="205D7521" w14:textId="77777777" w:rsidR="00A52A24" w:rsidRDefault="00A52A24" w:rsidP="00D845D1">
      <w:pPr>
        <w:pStyle w:val="NoSpacing"/>
      </w:pPr>
    </w:p>
    <w:p w14:paraId="3C633B12" w14:textId="77777777" w:rsidR="00D845D1" w:rsidRDefault="00D845D1" w:rsidP="00D845D1">
      <w:pPr>
        <w:pStyle w:val="NoSpacing"/>
      </w:pPr>
      <w:r w:rsidRPr="00A52A24">
        <w:rPr>
          <w:b/>
        </w:rPr>
        <w:t>Reviewer:</w:t>
      </w:r>
      <w:r w:rsidR="00A52A24">
        <w:tab/>
      </w:r>
      <w:r>
        <w:t>Dustin Buccino</w:t>
      </w:r>
    </w:p>
    <w:p w14:paraId="45DDF156" w14:textId="77777777" w:rsidR="00A52A24" w:rsidRDefault="00A52A24" w:rsidP="00D845D1">
      <w:pPr>
        <w:pStyle w:val="NoSpacing"/>
      </w:pPr>
      <w:r>
        <w:tab/>
      </w:r>
      <w:r>
        <w:tab/>
        <w:t>Jet Propulsion Laboratory</w:t>
      </w:r>
    </w:p>
    <w:p w14:paraId="6E805B3D" w14:textId="77777777" w:rsidR="00A52A24" w:rsidRDefault="008775AC" w:rsidP="00D845D1">
      <w:pPr>
        <w:pStyle w:val="NoSpacing"/>
      </w:pPr>
      <w:r>
        <w:tab/>
      </w:r>
      <w:r>
        <w:tab/>
      </w:r>
      <w:r w:rsidR="00246706">
        <w:t>Planetary Radar and Radio Science</w:t>
      </w:r>
    </w:p>
    <w:p w14:paraId="4D391BAF" w14:textId="77777777" w:rsidR="00A52A24" w:rsidRDefault="00A52A24" w:rsidP="00D845D1">
      <w:pPr>
        <w:pStyle w:val="NoSpacing"/>
      </w:pPr>
    </w:p>
    <w:p w14:paraId="22E7F167" w14:textId="40BBD23C" w:rsidR="00F2572C" w:rsidRDefault="00A52A24" w:rsidP="00D845D1">
      <w:pPr>
        <w:pStyle w:val="NoSpacing"/>
      </w:pPr>
      <w:r w:rsidRPr="00A52A24">
        <w:rPr>
          <w:b/>
        </w:rPr>
        <w:t>Date:</w:t>
      </w:r>
      <w:r>
        <w:tab/>
      </w:r>
      <w:r>
        <w:tab/>
      </w:r>
      <w:r w:rsidR="00A9423C">
        <w:t xml:space="preserve">January </w:t>
      </w:r>
      <w:r w:rsidR="00EE2DE7">
        <w:t>23</w:t>
      </w:r>
      <w:bookmarkStart w:id="0" w:name="_GoBack"/>
      <w:bookmarkEnd w:id="0"/>
      <w:r w:rsidR="00A9423C">
        <w:t>, 2025</w:t>
      </w:r>
    </w:p>
    <w:p w14:paraId="3724B451" w14:textId="77777777" w:rsidR="00D845D1" w:rsidRDefault="00D845D1" w:rsidP="00D845D1">
      <w:pPr>
        <w:pStyle w:val="NoSpacing"/>
      </w:pPr>
    </w:p>
    <w:p w14:paraId="16264E3C" w14:textId="77777777" w:rsidR="00642706" w:rsidRPr="00642706" w:rsidRDefault="00F2572C" w:rsidP="00DC61A6">
      <w:pPr>
        <w:pStyle w:val="NoSpacing"/>
        <w:numPr>
          <w:ilvl w:val="0"/>
          <w:numId w:val="6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Executive </w:t>
      </w:r>
      <w:r w:rsidR="00642706" w:rsidRPr="00642706">
        <w:rPr>
          <w:b/>
          <w:sz w:val="24"/>
          <w:u w:val="single"/>
        </w:rPr>
        <w:t>Summary</w:t>
      </w:r>
    </w:p>
    <w:p w14:paraId="56942039" w14:textId="77777777" w:rsidR="00642706" w:rsidRDefault="00642706" w:rsidP="00D845D1">
      <w:pPr>
        <w:pStyle w:val="NoSpacing"/>
      </w:pPr>
    </w:p>
    <w:p w14:paraId="0BA50F0A" w14:textId="460BF7F1" w:rsidR="005E45F7" w:rsidRDefault="00051D8A" w:rsidP="00925C03">
      <w:pPr>
        <w:pStyle w:val="NoSpacing"/>
      </w:pPr>
      <w:r>
        <w:t>Two</w:t>
      </w:r>
      <w:r w:rsidR="005E45F7">
        <w:t xml:space="preserve"> </w:t>
      </w:r>
      <w:r w:rsidR="00A9423C">
        <w:t xml:space="preserve">collections </w:t>
      </w:r>
      <w:r w:rsidR="005E45F7">
        <w:t>from the New Horizons Radio Science Experiment (REX) were provided and reviewed:</w:t>
      </w:r>
    </w:p>
    <w:p w14:paraId="19138EB9" w14:textId="63389B1F" w:rsidR="005E45F7" w:rsidRDefault="00A9423C" w:rsidP="005E45F7">
      <w:pPr>
        <w:pStyle w:val="NoSpacing"/>
        <w:numPr>
          <w:ilvl w:val="0"/>
          <w:numId w:val="5"/>
        </w:numPr>
      </w:pPr>
      <w:proofErr w:type="gramStart"/>
      <w:r w:rsidRPr="00A9423C">
        <w:t>urn:nasa</w:t>
      </w:r>
      <w:proofErr w:type="gramEnd"/>
      <w:r w:rsidRPr="00A9423C">
        <w:t>:pds:nh_rex:kem2_</w:t>
      </w:r>
      <w:r>
        <w:t>raw</w:t>
      </w:r>
    </w:p>
    <w:p w14:paraId="1E5720A8" w14:textId="7795DA4B" w:rsidR="008F11D9" w:rsidRDefault="00A9423C" w:rsidP="005E45F7">
      <w:pPr>
        <w:pStyle w:val="NoSpacing"/>
        <w:numPr>
          <w:ilvl w:val="0"/>
          <w:numId w:val="5"/>
        </w:numPr>
      </w:pPr>
      <w:proofErr w:type="gramStart"/>
      <w:r w:rsidRPr="00A9423C">
        <w:t>urn:nasa</w:t>
      </w:r>
      <w:proofErr w:type="gramEnd"/>
      <w:r w:rsidRPr="00A9423C">
        <w:t>:pds:nh_rex:kem</w:t>
      </w:r>
      <w:r>
        <w:t>2</w:t>
      </w:r>
      <w:r w:rsidRPr="00A9423C">
        <w:t>_cal</w:t>
      </w:r>
    </w:p>
    <w:p w14:paraId="5FC32FE9" w14:textId="6DF77C8B" w:rsidR="00196850" w:rsidRDefault="00196850" w:rsidP="00196850">
      <w:pPr>
        <w:pStyle w:val="NoSpacing"/>
      </w:pPr>
    </w:p>
    <w:p w14:paraId="4A71D4DC" w14:textId="04AC06E4" w:rsidR="00196850" w:rsidRDefault="00196850" w:rsidP="00196850">
      <w:pPr>
        <w:pStyle w:val="NoSpacing"/>
      </w:pPr>
      <w:proofErr w:type="gramStart"/>
      <w:r>
        <w:t>Plus</w:t>
      </w:r>
      <w:proofErr w:type="gramEnd"/>
      <w:r>
        <w:t xml:space="preserve"> a documents collection:</w:t>
      </w:r>
    </w:p>
    <w:p w14:paraId="4AE4627C" w14:textId="5E11DA7B" w:rsidR="00196850" w:rsidRDefault="00196850" w:rsidP="00196850">
      <w:pPr>
        <w:pStyle w:val="NoSpacing"/>
        <w:numPr>
          <w:ilvl w:val="0"/>
          <w:numId w:val="5"/>
        </w:numPr>
      </w:pPr>
      <w:proofErr w:type="spellStart"/>
      <w:proofErr w:type="gramStart"/>
      <w:r>
        <w:t>urn:nasa</w:t>
      </w:r>
      <w:proofErr w:type="gramEnd"/>
      <w:r>
        <w:t>:pds:nh_documents:rex</w:t>
      </w:r>
      <w:proofErr w:type="spellEnd"/>
    </w:p>
    <w:p w14:paraId="66F3671E" w14:textId="77777777" w:rsidR="00051D8A" w:rsidRDefault="00051D8A" w:rsidP="00051D8A">
      <w:pPr>
        <w:pStyle w:val="NoSpacing"/>
      </w:pPr>
    </w:p>
    <w:p w14:paraId="219EEB72" w14:textId="001A5110" w:rsidR="00A9423C" w:rsidRDefault="00A9423C" w:rsidP="005E45F7">
      <w:pPr>
        <w:pStyle w:val="NoSpacing"/>
      </w:pPr>
      <w:r>
        <w:t>Previous datasets from New Horizons REX were reviewed in PDS3 format. These are in PDS4 format.</w:t>
      </w:r>
      <w:r w:rsidR="002C6CEA">
        <w:t xml:space="preserve"> Although I </w:t>
      </w:r>
      <w:proofErr w:type="spellStart"/>
      <w:proofErr w:type="gramStart"/>
      <w:r w:rsidR="002C6CEA">
        <w:t>cant</w:t>
      </w:r>
      <w:proofErr w:type="spellEnd"/>
      <w:proofErr w:type="gramEnd"/>
      <w:r w:rsidR="002C6CEA">
        <w:t xml:space="preserve"> find any issues with the format and labeling, the overall dataset is very confusing because there are new data IDs (“</w:t>
      </w:r>
      <w:proofErr w:type="spellStart"/>
      <w:r w:rsidR="002C6CEA">
        <w:t>Thresholded</w:t>
      </w:r>
      <w:proofErr w:type="spellEnd"/>
      <w:r w:rsidR="002C6CEA">
        <w:t xml:space="preserve"> data”) which I don’t know what they are, so documentation improvements are needed.</w:t>
      </w:r>
    </w:p>
    <w:p w14:paraId="58226C2B" w14:textId="77777777" w:rsidR="00F2572C" w:rsidRDefault="00F2572C" w:rsidP="00D845D1">
      <w:pPr>
        <w:pStyle w:val="NoSpacing"/>
      </w:pPr>
    </w:p>
    <w:p w14:paraId="50567023" w14:textId="4D19DEAC" w:rsidR="005E45F7" w:rsidRPr="005E45F7" w:rsidRDefault="00A75AD0" w:rsidP="00DC61A6">
      <w:pPr>
        <w:pStyle w:val="NoSpacing"/>
        <w:numPr>
          <w:ilvl w:val="0"/>
          <w:numId w:val="6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Review Details</w:t>
      </w:r>
    </w:p>
    <w:p w14:paraId="1F18C0B0" w14:textId="77777777" w:rsidR="005E45F7" w:rsidRDefault="005E45F7" w:rsidP="005E45F7">
      <w:pPr>
        <w:pStyle w:val="NoSpacing"/>
      </w:pPr>
    </w:p>
    <w:p w14:paraId="13A4EED7" w14:textId="77777777" w:rsidR="009E6929" w:rsidRPr="009E6929" w:rsidRDefault="009E6929" w:rsidP="005E45F7">
      <w:pPr>
        <w:pStyle w:val="NoSpacing"/>
        <w:rPr>
          <w:b/>
          <w:i/>
        </w:rPr>
      </w:pPr>
      <w:r>
        <w:rPr>
          <w:b/>
          <w:i/>
        </w:rPr>
        <w:t>Data</w:t>
      </w:r>
    </w:p>
    <w:p w14:paraId="65A2EA56" w14:textId="5705589E" w:rsidR="00FC2EAF" w:rsidRDefault="00196850" w:rsidP="00196850">
      <w:pPr>
        <w:pStyle w:val="NoSpacing"/>
      </w:pPr>
      <w:r>
        <w:t>Unlike previous datasets this one includes new modes that are unfamiliar to me. The modes in the data file are:</w:t>
      </w:r>
    </w:p>
    <w:p w14:paraId="3420CFD1" w14:textId="7B62D1FF" w:rsidR="00196850" w:rsidRDefault="00196850" w:rsidP="00196850">
      <w:pPr>
        <w:pStyle w:val="NoSpacing"/>
        <w:numPr>
          <w:ilvl w:val="0"/>
          <w:numId w:val="5"/>
        </w:numPr>
      </w:pPr>
      <w:proofErr w:type="spellStart"/>
      <w:r>
        <w:t>rbb</w:t>
      </w:r>
      <w:proofErr w:type="spellEnd"/>
      <w:r>
        <w:t xml:space="preserve">_*_0x7b6 – </w:t>
      </w:r>
      <w:r w:rsidRPr="00196850">
        <w:rPr>
          <w:b/>
          <w:i/>
        </w:rPr>
        <w:t>new</w:t>
      </w:r>
      <w:r>
        <w:t xml:space="preserve"> </w:t>
      </w:r>
    </w:p>
    <w:p w14:paraId="6BDF635F" w14:textId="4CC5E094" w:rsidR="00196850" w:rsidRDefault="00196850" w:rsidP="00196850">
      <w:pPr>
        <w:pStyle w:val="NoSpacing"/>
        <w:numPr>
          <w:ilvl w:val="0"/>
          <w:numId w:val="5"/>
        </w:numPr>
      </w:pPr>
      <w:r>
        <w:t>rex_*_0x7b1 – known, REX Side-A RCP</w:t>
      </w:r>
    </w:p>
    <w:p w14:paraId="31907AEC" w14:textId="784C8165" w:rsidR="00196850" w:rsidRDefault="00196850" w:rsidP="00196850">
      <w:pPr>
        <w:pStyle w:val="NoSpacing"/>
        <w:numPr>
          <w:ilvl w:val="0"/>
          <w:numId w:val="5"/>
        </w:numPr>
      </w:pPr>
      <w:r>
        <w:t xml:space="preserve">rex_*_0x7b2 – </w:t>
      </w:r>
      <w:r w:rsidRPr="00196850">
        <w:rPr>
          <w:b/>
          <w:i/>
        </w:rPr>
        <w:t>new</w:t>
      </w:r>
      <w:r>
        <w:t xml:space="preserve"> </w:t>
      </w:r>
    </w:p>
    <w:p w14:paraId="7A14C95D" w14:textId="5BB121C1" w:rsidR="00196850" w:rsidRDefault="00196850" w:rsidP="00196850">
      <w:pPr>
        <w:pStyle w:val="NoSpacing"/>
        <w:numPr>
          <w:ilvl w:val="0"/>
          <w:numId w:val="5"/>
        </w:numPr>
      </w:pPr>
      <w:r>
        <w:t>rex_*_0x7b3 – known, REX Side-B LCP</w:t>
      </w:r>
    </w:p>
    <w:p w14:paraId="4DA4344E" w14:textId="52D49F5E" w:rsidR="00196850" w:rsidRDefault="00196850" w:rsidP="00196850">
      <w:pPr>
        <w:pStyle w:val="NoSpacing"/>
        <w:numPr>
          <w:ilvl w:val="0"/>
          <w:numId w:val="5"/>
        </w:numPr>
      </w:pPr>
      <w:r>
        <w:t xml:space="preserve">rex_*_0x7b4 – </w:t>
      </w:r>
      <w:r w:rsidRPr="00196850">
        <w:rPr>
          <w:b/>
          <w:i/>
        </w:rPr>
        <w:t>new</w:t>
      </w:r>
      <w:r>
        <w:t xml:space="preserve"> </w:t>
      </w:r>
    </w:p>
    <w:p w14:paraId="0E790B27" w14:textId="41B08457" w:rsidR="00196850" w:rsidRDefault="00196850" w:rsidP="00196850">
      <w:pPr>
        <w:pStyle w:val="NoSpacing"/>
        <w:numPr>
          <w:ilvl w:val="0"/>
          <w:numId w:val="5"/>
        </w:numPr>
      </w:pPr>
      <w:proofErr w:type="spellStart"/>
      <w:r>
        <w:t>rnb</w:t>
      </w:r>
      <w:proofErr w:type="spellEnd"/>
      <w:r>
        <w:t xml:space="preserve">_*_0x7b6 – </w:t>
      </w:r>
      <w:r w:rsidRPr="00196850">
        <w:rPr>
          <w:b/>
          <w:i/>
        </w:rPr>
        <w:t>new</w:t>
      </w:r>
      <w:r>
        <w:t xml:space="preserve"> </w:t>
      </w:r>
    </w:p>
    <w:p w14:paraId="4DAAE49F" w14:textId="400DCD99" w:rsidR="00196850" w:rsidRDefault="00196850" w:rsidP="00E02569">
      <w:pPr>
        <w:pStyle w:val="NoSpacing"/>
      </w:pPr>
    </w:p>
    <w:p w14:paraId="50572409" w14:textId="7F58BC1A" w:rsidR="002C6CEA" w:rsidRDefault="002C6CEA" w:rsidP="00E02569">
      <w:pPr>
        <w:pStyle w:val="NoSpacing"/>
      </w:pPr>
      <w:r>
        <w:t xml:space="preserve">I could not find any documentation </w:t>
      </w:r>
      <w:r w:rsidR="00196850">
        <w:t>what the new data IDs are (what does 0x7b2, 0x7b4 or 0x7b6 mean?).</w:t>
      </w:r>
      <w:r>
        <w:t xml:space="preserve"> The labels mention “</w:t>
      </w:r>
      <w:proofErr w:type="spellStart"/>
      <w:r>
        <w:t>Thresholded</w:t>
      </w:r>
      <w:proofErr w:type="spellEnd"/>
      <w:r>
        <w:t xml:space="preserve"> data” but without additional documentation I’m not sure what it means. Furthermore, it</w:t>
      </w:r>
      <w:r w:rsidR="00E0621E">
        <w:t>’</w:t>
      </w:r>
      <w:r>
        <w:t>s not clear what is being measured by this as I could not find documentation about what these data are for. The data I am familiar with, the REX Side-A and REX Side-B, are FITS files and appeared to be labeled appropriately. The “</w:t>
      </w:r>
      <w:proofErr w:type="spellStart"/>
      <w:r>
        <w:t>Thresholded</w:t>
      </w:r>
      <w:proofErr w:type="spellEnd"/>
      <w:r>
        <w:t>” data appear to be of similar format as the Side-A/Side-B.</w:t>
      </w:r>
    </w:p>
    <w:p w14:paraId="5787C48F" w14:textId="0E8C8828" w:rsidR="002C6CEA" w:rsidRDefault="002C6CEA" w:rsidP="00E02569">
      <w:pPr>
        <w:pStyle w:val="NoSpacing"/>
      </w:pPr>
    </w:p>
    <w:p w14:paraId="405010B7" w14:textId="22A0D2AE" w:rsidR="002C6CEA" w:rsidRDefault="002C6CEA" w:rsidP="00E02569">
      <w:pPr>
        <w:pStyle w:val="NoSpacing"/>
      </w:pPr>
      <w:r>
        <w:t>I found several data chunks within the files as described below.</w:t>
      </w:r>
    </w:p>
    <w:p w14:paraId="142A1ADA" w14:textId="77777777" w:rsidR="00FC2EAF" w:rsidRDefault="00FC2EAF" w:rsidP="005E45F7">
      <w:pPr>
        <w:pStyle w:val="NoSpacing"/>
      </w:pPr>
    </w:p>
    <w:p w14:paraId="51A6BDC3" w14:textId="385D867F" w:rsidR="001F09CB" w:rsidRDefault="001F09CB" w:rsidP="001F09CB">
      <w:pPr>
        <w:pStyle w:val="Caption"/>
        <w:keepNext/>
      </w:pPr>
      <w:r>
        <w:t xml:space="preserve">Table </w:t>
      </w:r>
      <w:fldSimple w:instr=" SEQ Table \* ARABIC ">
        <w:r w:rsidR="00245A9B">
          <w:rPr>
            <w:noProof/>
          </w:rPr>
          <w:t>1</w:t>
        </w:r>
      </w:fldSimple>
      <w:r w:rsidR="00F323A3">
        <w:t>. Data the reviewer was able to find in the dataset and correlate with the documentation.</w:t>
      </w:r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1574"/>
        <w:gridCol w:w="2201"/>
        <w:gridCol w:w="1081"/>
        <w:gridCol w:w="4494"/>
      </w:tblGrid>
      <w:tr w:rsidR="008577C8" w14:paraId="4DE867AC" w14:textId="77777777" w:rsidTr="00196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2" w:type="pct"/>
          </w:tcPr>
          <w:p w14:paraId="133C139A" w14:textId="09BE91E5" w:rsidR="008577C8" w:rsidRDefault="008577C8" w:rsidP="00A415D0">
            <w:pPr>
              <w:pStyle w:val="NoSpacing"/>
            </w:pPr>
            <w:r>
              <w:t>Date</w:t>
            </w:r>
          </w:p>
        </w:tc>
        <w:tc>
          <w:tcPr>
            <w:tcW w:w="1177" w:type="pct"/>
          </w:tcPr>
          <w:p w14:paraId="02C8AD4D" w14:textId="0F2F8A7B" w:rsidR="008577C8" w:rsidRDefault="00A9423C" w:rsidP="00A415D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Start/End</w:t>
            </w:r>
          </w:p>
        </w:tc>
        <w:tc>
          <w:tcPr>
            <w:tcW w:w="578" w:type="pct"/>
          </w:tcPr>
          <w:p w14:paraId="67AD18D8" w14:textId="057E2D87" w:rsidR="008577C8" w:rsidRDefault="00196850" w:rsidP="00A415D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Prefix</w:t>
            </w:r>
          </w:p>
        </w:tc>
        <w:tc>
          <w:tcPr>
            <w:tcW w:w="2404" w:type="pct"/>
          </w:tcPr>
          <w:p w14:paraId="769F074F" w14:textId="5C2618E0" w:rsidR="008577C8" w:rsidRDefault="008577C8" w:rsidP="00A415D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8577C8" w14:paraId="1E285BA9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7DE02A1" w14:textId="5F17F4A8" w:rsidR="008577C8" w:rsidRDefault="00A9423C" w:rsidP="00A415D0">
            <w:pPr>
              <w:pStyle w:val="NoSpacing"/>
            </w:pPr>
            <w:r>
              <w:t>2023-09-20</w:t>
            </w:r>
          </w:p>
        </w:tc>
        <w:tc>
          <w:tcPr>
            <w:tcW w:w="1177" w:type="pct"/>
          </w:tcPr>
          <w:p w14:paraId="4B17CFD3" w14:textId="32AB0253" w:rsidR="008577C8" w:rsidRPr="009F6CA0" w:rsidRDefault="00A9423C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05:20:30-05:22:06</w:t>
            </w:r>
          </w:p>
        </w:tc>
        <w:tc>
          <w:tcPr>
            <w:tcW w:w="578" w:type="pct"/>
          </w:tcPr>
          <w:p w14:paraId="6B8CBCB9" w14:textId="03703EFD" w:rsidR="008577C8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rbb</w:t>
            </w:r>
            <w:proofErr w:type="spellEnd"/>
          </w:p>
        </w:tc>
        <w:tc>
          <w:tcPr>
            <w:tcW w:w="2404" w:type="pct"/>
          </w:tcPr>
          <w:p w14:paraId="1130F4B4" w14:textId="662DE158" w:rsidR="008577C8" w:rsidRDefault="008577C8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23C" w14:paraId="31618360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1C9A1090" w14:textId="1BFF996F" w:rsidR="00A9423C" w:rsidRDefault="00A9423C" w:rsidP="00A415D0">
            <w:pPr>
              <w:pStyle w:val="NoSpacing"/>
            </w:pPr>
            <w:r>
              <w:lastRenderedPageBreak/>
              <w:t>2023-08-02</w:t>
            </w:r>
          </w:p>
        </w:tc>
        <w:tc>
          <w:tcPr>
            <w:tcW w:w="1177" w:type="pct"/>
          </w:tcPr>
          <w:p w14:paraId="5D7A1E01" w14:textId="110F447B" w:rsidR="00A9423C" w:rsidRPr="009F6CA0" w:rsidRDefault="00A9423C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00:16:45-00:17:49</w:t>
            </w:r>
          </w:p>
        </w:tc>
        <w:tc>
          <w:tcPr>
            <w:tcW w:w="578" w:type="pct"/>
          </w:tcPr>
          <w:p w14:paraId="30DE0752" w14:textId="5E132379" w:rsidR="00A9423C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50CBB166" w14:textId="39DB8759" w:rsidR="00A9423C" w:rsidRDefault="00A9423C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23C" w14:paraId="47F49B19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D3EABAF" w14:textId="2E9EED40" w:rsidR="00A9423C" w:rsidRDefault="00A9423C" w:rsidP="00A415D0">
            <w:pPr>
              <w:pStyle w:val="NoSpacing"/>
            </w:pPr>
            <w:r>
              <w:t>2023-10-02</w:t>
            </w:r>
          </w:p>
        </w:tc>
        <w:tc>
          <w:tcPr>
            <w:tcW w:w="1177" w:type="pct"/>
          </w:tcPr>
          <w:p w14:paraId="484D2DC4" w14:textId="2E1744D0" w:rsidR="00A9423C" w:rsidRPr="009F6CA0" w:rsidRDefault="00A9423C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14:09:06-14:47:54</w:t>
            </w:r>
          </w:p>
        </w:tc>
        <w:tc>
          <w:tcPr>
            <w:tcW w:w="578" w:type="pct"/>
          </w:tcPr>
          <w:p w14:paraId="53E1A632" w14:textId="120474DC" w:rsidR="00A9423C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12B1BEE2" w14:textId="77777777" w:rsidR="00A9423C" w:rsidRDefault="00A9423C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23C" w14:paraId="4642C249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F7B419F" w14:textId="786CA352" w:rsidR="00A9423C" w:rsidRDefault="00A9423C" w:rsidP="00A415D0">
            <w:pPr>
              <w:pStyle w:val="NoSpacing"/>
            </w:pPr>
            <w:r>
              <w:t>2023-10-02</w:t>
            </w:r>
          </w:p>
        </w:tc>
        <w:tc>
          <w:tcPr>
            <w:tcW w:w="1177" w:type="pct"/>
          </w:tcPr>
          <w:p w14:paraId="36915CF6" w14:textId="72515579" w:rsidR="00A9423C" w:rsidRPr="009F6CA0" w:rsidRDefault="00A9423C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22:15:06-</w:t>
            </w:r>
            <w:r w:rsidR="00B7079D">
              <w:rPr>
                <w:color w:val="00B050"/>
              </w:rPr>
              <w:t>23:33:32</w:t>
            </w:r>
          </w:p>
        </w:tc>
        <w:tc>
          <w:tcPr>
            <w:tcW w:w="578" w:type="pct"/>
          </w:tcPr>
          <w:p w14:paraId="01A807F0" w14:textId="3223CDE6" w:rsidR="00A9423C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26452901" w14:textId="77777777" w:rsidR="00A9423C" w:rsidRDefault="00A9423C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79D" w14:paraId="0C827AC0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B78EA65" w14:textId="2DC1F2BE" w:rsidR="00B7079D" w:rsidRDefault="00B7079D" w:rsidP="00A415D0">
            <w:pPr>
              <w:pStyle w:val="NoSpacing"/>
            </w:pPr>
            <w:r>
              <w:t>2023-10-03</w:t>
            </w:r>
          </w:p>
        </w:tc>
        <w:tc>
          <w:tcPr>
            <w:tcW w:w="1177" w:type="pct"/>
          </w:tcPr>
          <w:p w14:paraId="58C500ED" w14:textId="6E3C1010" w:rsidR="00B7079D" w:rsidRDefault="00B7079D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05:34:09-06:12:59</w:t>
            </w:r>
          </w:p>
        </w:tc>
        <w:tc>
          <w:tcPr>
            <w:tcW w:w="578" w:type="pct"/>
          </w:tcPr>
          <w:p w14:paraId="18C174F1" w14:textId="6C2475CD" w:rsidR="00B7079D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50B00A28" w14:textId="77777777" w:rsidR="00B7079D" w:rsidRDefault="00B7079D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079D" w14:paraId="02A94F3A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996517C" w14:textId="6C0C154F" w:rsidR="00B7079D" w:rsidRDefault="00B7079D" w:rsidP="00A415D0">
            <w:pPr>
              <w:pStyle w:val="NoSpacing"/>
            </w:pPr>
            <w:r>
              <w:t>2023-10-03</w:t>
            </w:r>
          </w:p>
        </w:tc>
        <w:tc>
          <w:tcPr>
            <w:tcW w:w="1177" w:type="pct"/>
          </w:tcPr>
          <w:p w14:paraId="16C0EC4C" w14:textId="33AC71CB" w:rsidR="00B7079D" w:rsidRDefault="00B7079D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14:</w:t>
            </w:r>
            <w:r w:rsidR="00DE72EE">
              <w:rPr>
                <w:color w:val="00B050"/>
              </w:rPr>
              <w:t>35:11-16:32:38</w:t>
            </w:r>
          </w:p>
        </w:tc>
        <w:tc>
          <w:tcPr>
            <w:tcW w:w="578" w:type="pct"/>
          </w:tcPr>
          <w:p w14:paraId="0235E8F8" w14:textId="7ED6D2B8" w:rsidR="00B7079D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69371EE6" w14:textId="77777777" w:rsidR="00B7079D" w:rsidRDefault="00B7079D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46D6AA44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13C1D88A" w14:textId="729B3AD4" w:rsidR="00DE72EE" w:rsidRDefault="00DE72EE" w:rsidP="00A415D0">
            <w:pPr>
              <w:pStyle w:val="NoSpacing"/>
            </w:pPr>
            <w:r>
              <w:t>2023-10-04</w:t>
            </w:r>
          </w:p>
        </w:tc>
        <w:tc>
          <w:tcPr>
            <w:tcW w:w="1177" w:type="pct"/>
          </w:tcPr>
          <w:p w14:paraId="0E9CE4ED" w14:textId="0C613546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05:10:14-05:49:05</w:t>
            </w:r>
          </w:p>
        </w:tc>
        <w:tc>
          <w:tcPr>
            <w:tcW w:w="578" w:type="pct"/>
          </w:tcPr>
          <w:p w14:paraId="340713D1" w14:textId="6BDD46E9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0E9009DA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138FFCB4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052CB01" w14:textId="266A8E61" w:rsidR="00DE72EE" w:rsidRDefault="00DE72EE" w:rsidP="00A415D0">
            <w:pPr>
              <w:pStyle w:val="NoSpacing"/>
            </w:pPr>
            <w:r>
              <w:t>2023-10-04</w:t>
            </w:r>
          </w:p>
        </w:tc>
        <w:tc>
          <w:tcPr>
            <w:tcW w:w="1177" w:type="pct"/>
          </w:tcPr>
          <w:p w14:paraId="6342DD21" w14:textId="57583E73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10:35:16-11:14:11</w:t>
            </w:r>
          </w:p>
        </w:tc>
        <w:tc>
          <w:tcPr>
            <w:tcW w:w="578" w:type="pct"/>
          </w:tcPr>
          <w:p w14:paraId="172A2DEE" w14:textId="20C97DD4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4830CF5D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5373CB7A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4549809" w14:textId="4CE55959" w:rsidR="00DE72EE" w:rsidRDefault="00DE72EE" w:rsidP="00A415D0">
            <w:pPr>
              <w:pStyle w:val="NoSpacing"/>
            </w:pPr>
            <w:r>
              <w:t>2023-10-04</w:t>
            </w:r>
          </w:p>
        </w:tc>
        <w:tc>
          <w:tcPr>
            <w:tcW w:w="1177" w:type="pct"/>
          </w:tcPr>
          <w:p w14:paraId="4C597419" w14:textId="0BA173E0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18:30:10-19:08:55</w:t>
            </w:r>
          </w:p>
        </w:tc>
        <w:tc>
          <w:tcPr>
            <w:tcW w:w="578" w:type="pct"/>
          </w:tcPr>
          <w:p w14:paraId="1EC7D354" w14:textId="70D12A86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7302F4BC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1603596B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0EE78C5" w14:textId="6DF243E7" w:rsidR="00DE72EE" w:rsidRDefault="00DE72EE" w:rsidP="00A415D0">
            <w:pPr>
              <w:pStyle w:val="NoSpacing"/>
            </w:pPr>
            <w:r>
              <w:t>2023-10-05</w:t>
            </w:r>
          </w:p>
        </w:tc>
        <w:tc>
          <w:tcPr>
            <w:tcW w:w="1177" w:type="pct"/>
          </w:tcPr>
          <w:p w14:paraId="079C1A7A" w14:textId="04F31D05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06:25:15-07:43:21</w:t>
            </w:r>
          </w:p>
        </w:tc>
        <w:tc>
          <w:tcPr>
            <w:tcW w:w="578" w:type="pct"/>
          </w:tcPr>
          <w:p w14:paraId="0AB06602" w14:textId="7A5F9279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2C460A3C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7C8" w14:paraId="727B7D0E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D5113B3" w14:textId="427DC4C3" w:rsidR="008577C8" w:rsidRDefault="00DE72EE" w:rsidP="00A415D0">
            <w:pPr>
              <w:pStyle w:val="NoSpacing"/>
            </w:pPr>
            <w:r>
              <w:t>2023-10-05</w:t>
            </w:r>
          </w:p>
        </w:tc>
        <w:tc>
          <w:tcPr>
            <w:tcW w:w="1177" w:type="pct"/>
          </w:tcPr>
          <w:p w14:paraId="7A6D816E" w14:textId="79C41AB6" w:rsidR="008577C8" w:rsidRPr="009F6CA0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15:35:00-15:35:36</w:t>
            </w:r>
          </w:p>
        </w:tc>
        <w:tc>
          <w:tcPr>
            <w:tcW w:w="578" w:type="pct"/>
          </w:tcPr>
          <w:p w14:paraId="560B5D22" w14:textId="35DC5705" w:rsidR="008577C8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0D00CB14" w14:textId="25987285" w:rsidR="008577C8" w:rsidRDefault="008577C8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40C40F78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30BAC10" w14:textId="7CBEA75E" w:rsidR="00DE72EE" w:rsidRDefault="00DE72EE" w:rsidP="00A415D0">
            <w:pPr>
              <w:pStyle w:val="NoSpacing"/>
            </w:pPr>
            <w:r>
              <w:t>2023-10-07</w:t>
            </w:r>
          </w:p>
        </w:tc>
        <w:tc>
          <w:tcPr>
            <w:tcW w:w="1177" w:type="pct"/>
          </w:tcPr>
          <w:p w14:paraId="51D4C804" w14:textId="349170E9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14:20:17-15:38:19</w:t>
            </w:r>
          </w:p>
        </w:tc>
        <w:tc>
          <w:tcPr>
            <w:tcW w:w="578" w:type="pct"/>
          </w:tcPr>
          <w:p w14:paraId="6B0A1200" w14:textId="37774538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7C616DF3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572AC199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4862A47" w14:textId="3CAF8894" w:rsidR="00DE72EE" w:rsidRDefault="00DE72EE" w:rsidP="00A415D0">
            <w:pPr>
              <w:pStyle w:val="NoSpacing"/>
            </w:pPr>
            <w:r>
              <w:t>2023-10-08</w:t>
            </w:r>
          </w:p>
        </w:tc>
        <w:tc>
          <w:tcPr>
            <w:tcW w:w="1177" w:type="pct"/>
          </w:tcPr>
          <w:p w14:paraId="4A10AAE0" w14:textId="36E1B316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04:49:19-05:28:07</w:t>
            </w:r>
          </w:p>
        </w:tc>
        <w:tc>
          <w:tcPr>
            <w:tcW w:w="578" w:type="pct"/>
          </w:tcPr>
          <w:p w14:paraId="7C783F58" w14:textId="589608FC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2C23095B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0FB33773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5115363" w14:textId="4EC1788B" w:rsidR="00DE72EE" w:rsidRDefault="00DE72EE" w:rsidP="00A415D0">
            <w:pPr>
              <w:pStyle w:val="NoSpacing"/>
            </w:pPr>
            <w:r>
              <w:t>2023-10-08</w:t>
            </w:r>
          </w:p>
        </w:tc>
        <w:tc>
          <w:tcPr>
            <w:tcW w:w="1177" w:type="pct"/>
          </w:tcPr>
          <w:p w14:paraId="04B8B6F7" w14:textId="370CC618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17:24:28-18:93:23</w:t>
            </w:r>
          </w:p>
        </w:tc>
        <w:tc>
          <w:tcPr>
            <w:tcW w:w="578" w:type="pct"/>
          </w:tcPr>
          <w:p w14:paraId="3D4FC579" w14:textId="6DBD5B17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38577F16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7A9D0E75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8EC2BE8" w14:textId="1979EFA2" w:rsidR="00DE72EE" w:rsidRDefault="00DE72EE" w:rsidP="00A415D0">
            <w:pPr>
              <w:pStyle w:val="NoSpacing"/>
            </w:pPr>
            <w:r>
              <w:t>2023-10-08</w:t>
            </w:r>
          </w:p>
        </w:tc>
        <w:tc>
          <w:tcPr>
            <w:tcW w:w="1177" w:type="pct"/>
          </w:tcPr>
          <w:p w14:paraId="675D1136" w14:textId="49BBEC19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18:00:26-18:03:23</w:t>
            </w:r>
          </w:p>
        </w:tc>
        <w:tc>
          <w:tcPr>
            <w:tcW w:w="578" w:type="pct"/>
          </w:tcPr>
          <w:p w14:paraId="786A2BB7" w14:textId="2300C264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1C1C094A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48AFA68F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CD78AE8" w14:textId="55ABC617" w:rsidR="00DE72EE" w:rsidRDefault="00DE72EE" w:rsidP="00A415D0">
            <w:pPr>
              <w:pStyle w:val="NoSpacing"/>
            </w:pPr>
            <w:r>
              <w:t>2023-10-08</w:t>
            </w:r>
          </w:p>
        </w:tc>
        <w:tc>
          <w:tcPr>
            <w:tcW w:w="1177" w:type="pct"/>
          </w:tcPr>
          <w:p w14:paraId="73F8DAF1" w14:textId="38DD4D2F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22:04:21-23:41:55</w:t>
            </w:r>
          </w:p>
        </w:tc>
        <w:tc>
          <w:tcPr>
            <w:tcW w:w="578" w:type="pct"/>
          </w:tcPr>
          <w:p w14:paraId="2CF448B6" w14:textId="6E4B1F77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32963D05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43C39A6E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36A889F" w14:textId="77EEFD2B" w:rsidR="00DE72EE" w:rsidRDefault="00DE72EE" w:rsidP="00A415D0">
            <w:pPr>
              <w:pStyle w:val="NoSpacing"/>
            </w:pPr>
            <w:r>
              <w:t>2023-10-09</w:t>
            </w:r>
          </w:p>
        </w:tc>
        <w:tc>
          <w:tcPr>
            <w:tcW w:w="1177" w:type="pct"/>
          </w:tcPr>
          <w:p w14:paraId="490810BB" w14:textId="26965ACC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15:29:24-16:08:13</w:t>
            </w:r>
          </w:p>
        </w:tc>
        <w:tc>
          <w:tcPr>
            <w:tcW w:w="578" w:type="pct"/>
          </w:tcPr>
          <w:p w14:paraId="5576AF06" w14:textId="5C2512ED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452551E5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38B5DFDF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74DF16B" w14:textId="7A9B17FE" w:rsidR="00DE72EE" w:rsidRDefault="00DE72EE" w:rsidP="00A415D0">
            <w:pPr>
              <w:pStyle w:val="NoSpacing"/>
            </w:pPr>
            <w:r>
              <w:t>2023-10-09</w:t>
            </w:r>
          </w:p>
        </w:tc>
        <w:tc>
          <w:tcPr>
            <w:tcW w:w="1177" w:type="pct"/>
          </w:tcPr>
          <w:p w14:paraId="743365F7" w14:textId="7CF77873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22:09:25-22:48:17</w:t>
            </w:r>
          </w:p>
        </w:tc>
        <w:tc>
          <w:tcPr>
            <w:tcW w:w="578" w:type="pct"/>
          </w:tcPr>
          <w:p w14:paraId="72DBBB99" w14:textId="21759029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72B8DAFC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39C8FE68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38C5FE72" w14:textId="63E11436" w:rsidR="00DE72EE" w:rsidRDefault="00DE72EE" w:rsidP="00A415D0">
            <w:pPr>
              <w:pStyle w:val="NoSpacing"/>
            </w:pPr>
            <w:r>
              <w:t>2023-10-11</w:t>
            </w:r>
          </w:p>
        </w:tc>
        <w:tc>
          <w:tcPr>
            <w:tcW w:w="1177" w:type="pct"/>
          </w:tcPr>
          <w:p w14:paraId="1EBF1DCE" w14:textId="52E6679D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06:14:26-08:50:58</w:t>
            </w:r>
          </w:p>
        </w:tc>
        <w:tc>
          <w:tcPr>
            <w:tcW w:w="578" w:type="pct"/>
          </w:tcPr>
          <w:p w14:paraId="24E718C4" w14:textId="0EABDCA4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50ADE221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4A659A70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0876D59" w14:textId="1C10549A" w:rsidR="00DE72EE" w:rsidRDefault="00DE72EE" w:rsidP="00A415D0">
            <w:pPr>
              <w:pStyle w:val="NoSpacing"/>
            </w:pPr>
            <w:r>
              <w:t>2024-02-27</w:t>
            </w:r>
          </w:p>
        </w:tc>
        <w:tc>
          <w:tcPr>
            <w:tcW w:w="1177" w:type="pct"/>
          </w:tcPr>
          <w:p w14:paraId="067ABDB6" w14:textId="028B16C5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21:34:29-22:13:17</w:t>
            </w:r>
          </w:p>
        </w:tc>
        <w:tc>
          <w:tcPr>
            <w:tcW w:w="578" w:type="pct"/>
          </w:tcPr>
          <w:p w14:paraId="2DCCA272" w14:textId="73BC3ED4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rex</w:t>
            </w:r>
          </w:p>
        </w:tc>
        <w:tc>
          <w:tcPr>
            <w:tcW w:w="2404" w:type="pct"/>
          </w:tcPr>
          <w:p w14:paraId="1E80B327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67EAF8AF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7D0C122" w14:textId="77777777" w:rsidR="00DE72EE" w:rsidRDefault="00DE72EE" w:rsidP="00A415D0">
            <w:pPr>
              <w:pStyle w:val="NoSpacing"/>
              <w:rPr>
                <w:b w:val="0"/>
                <w:bCs w:val="0"/>
              </w:rPr>
            </w:pPr>
            <w:r>
              <w:t>2023-08-05 to</w:t>
            </w:r>
          </w:p>
          <w:p w14:paraId="4FC71207" w14:textId="06C83520" w:rsidR="00DE72EE" w:rsidRPr="00DE72EE" w:rsidRDefault="00DE72EE" w:rsidP="00A415D0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2023-08-07</w:t>
            </w:r>
          </w:p>
        </w:tc>
        <w:tc>
          <w:tcPr>
            <w:tcW w:w="1177" w:type="pct"/>
          </w:tcPr>
          <w:p w14:paraId="4C833EE4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06:07:25</w:t>
            </w:r>
          </w:p>
          <w:p w14:paraId="230B7A6D" w14:textId="4AF05CE8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07:44:23</w:t>
            </w:r>
          </w:p>
        </w:tc>
        <w:tc>
          <w:tcPr>
            <w:tcW w:w="578" w:type="pct"/>
          </w:tcPr>
          <w:p w14:paraId="0A645FF3" w14:textId="63DA732A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rlm</w:t>
            </w:r>
            <w:proofErr w:type="spellEnd"/>
          </w:p>
        </w:tc>
        <w:tc>
          <w:tcPr>
            <w:tcW w:w="2404" w:type="pct"/>
          </w:tcPr>
          <w:p w14:paraId="47C1912B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29D16BEC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FC16AF7" w14:textId="52F9F624" w:rsidR="00DE72EE" w:rsidRPr="00DE72EE" w:rsidRDefault="00DE72EE" w:rsidP="00A415D0">
            <w:pPr>
              <w:pStyle w:val="NoSpacing"/>
              <w:rPr>
                <w:b w:val="0"/>
                <w:bCs w:val="0"/>
              </w:rPr>
            </w:pPr>
            <w:r>
              <w:t>2023-09-17 to 2023-09-18</w:t>
            </w:r>
          </w:p>
        </w:tc>
        <w:tc>
          <w:tcPr>
            <w:tcW w:w="1177" w:type="pct"/>
          </w:tcPr>
          <w:p w14:paraId="61ADEBFD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07:08:43</w:t>
            </w:r>
          </w:p>
          <w:p w14:paraId="4A316C4F" w14:textId="5AECBEAD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07:55:43</w:t>
            </w:r>
          </w:p>
        </w:tc>
        <w:tc>
          <w:tcPr>
            <w:tcW w:w="578" w:type="pct"/>
          </w:tcPr>
          <w:p w14:paraId="6514DFB9" w14:textId="44B51B3E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rlm</w:t>
            </w:r>
            <w:proofErr w:type="spellEnd"/>
          </w:p>
        </w:tc>
        <w:tc>
          <w:tcPr>
            <w:tcW w:w="2404" w:type="pct"/>
          </w:tcPr>
          <w:p w14:paraId="6CD7B1EB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76F45BA3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26F579D" w14:textId="623EC982" w:rsidR="00DE72EE" w:rsidRDefault="00DE72EE" w:rsidP="00A415D0">
            <w:pPr>
              <w:pStyle w:val="NoSpacing"/>
            </w:pPr>
            <w:r>
              <w:t>2023-09-20 to 2023-09-22</w:t>
            </w:r>
          </w:p>
        </w:tc>
        <w:tc>
          <w:tcPr>
            <w:tcW w:w="1177" w:type="pct"/>
          </w:tcPr>
          <w:p w14:paraId="75860527" w14:textId="1DC56FA6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05:40:45</w:t>
            </w:r>
          </w:p>
          <w:p w14:paraId="6480FD98" w14:textId="6EA1AEC3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07:02:17</w:t>
            </w:r>
          </w:p>
        </w:tc>
        <w:tc>
          <w:tcPr>
            <w:tcW w:w="578" w:type="pct"/>
          </w:tcPr>
          <w:p w14:paraId="438DAF13" w14:textId="2EC7CD65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rlm</w:t>
            </w:r>
            <w:proofErr w:type="spellEnd"/>
          </w:p>
        </w:tc>
        <w:tc>
          <w:tcPr>
            <w:tcW w:w="2404" w:type="pct"/>
          </w:tcPr>
          <w:p w14:paraId="2D82333C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2DA9B919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F7F720E" w14:textId="7AA1DE8A" w:rsidR="00DE72EE" w:rsidRDefault="00DE72EE" w:rsidP="00A415D0">
            <w:pPr>
              <w:pStyle w:val="NoSpacing"/>
            </w:pPr>
            <w:r>
              <w:t>2023-08-05 to 2023-08-08</w:t>
            </w:r>
          </w:p>
        </w:tc>
        <w:tc>
          <w:tcPr>
            <w:tcW w:w="1177" w:type="pct"/>
          </w:tcPr>
          <w:p w14:paraId="158ED91C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06:17:45</w:t>
            </w:r>
          </w:p>
          <w:p w14:paraId="37475EB9" w14:textId="38448DCC" w:rsidR="00196850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07:20:17</w:t>
            </w:r>
          </w:p>
        </w:tc>
        <w:tc>
          <w:tcPr>
            <w:tcW w:w="578" w:type="pct"/>
          </w:tcPr>
          <w:p w14:paraId="4809BEAA" w14:textId="6C5D2068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</w:t>
            </w:r>
            <w:r w:rsidR="00DE72EE">
              <w:t>nb</w:t>
            </w:r>
            <w:proofErr w:type="spellEnd"/>
          </w:p>
        </w:tc>
        <w:tc>
          <w:tcPr>
            <w:tcW w:w="2404" w:type="pct"/>
          </w:tcPr>
          <w:p w14:paraId="38E46955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2EE" w14:paraId="40B22EE2" w14:textId="77777777" w:rsidTr="00196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58E4CA0" w14:textId="34379A38" w:rsidR="00196850" w:rsidRDefault="00196850" w:rsidP="00196850">
            <w:pPr>
              <w:pStyle w:val="NoSpacing"/>
            </w:pPr>
            <w:r>
              <w:t>2023-09-17 to 2023-09-18</w:t>
            </w:r>
          </w:p>
        </w:tc>
        <w:tc>
          <w:tcPr>
            <w:tcW w:w="1177" w:type="pct"/>
          </w:tcPr>
          <w:p w14:paraId="01A0F78E" w14:textId="77777777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06:52:31</w:t>
            </w:r>
          </w:p>
          <w:p w14:paraId="6F1E883D" w14:textId="560194B6" w:rsidR="00196850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17:43:11</w:t>
            </w:r>
          </w:p>
        </w:tc>
        <w:tc>
          <w:tcPr>
            <w:tcW w:w="578" w:type="pct"/>
          </w:tcPr>
          <w:p w14:paraId="015D7E94" w14:textId="176D8E4F" w:rsidR="00DE72EE" w:rsidRDefault="00196850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rnb</w:t>
            </w:r>
            <w:proofErr w:type="spellEnd"/>
          </w:p>
        </w:tc>
        <w:tc>
          <w:tcPr>
            <w:tcW w:w="2404" w:type="pct"/>
          </w:tcPr>
          <w:p w14:paraId="7ACDB553" w14:textId="77777777" w:rsidR="00DE72EE" w:rsidRDefault="00DE72EE" w:rsidP="00A415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2EE" w14:paraId="5DB12B11" w14:textId="77777777" w:rsidTr="00196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CFF6929" w14:textId="01EEA0C8" w:rsidR="00DE72EE" w:rsidRDefault="00196850" w:rsidP="00A415D0">
            <w:pPr>
              <w:pStyle w:val="NoSpacing"/>
            </w:pPr>
            <w:r>
              <w:t>2023-09-20 to 2023-09-22</w:t>
            </w:r>
          </w:p>
        </w:tc>
        <w:tc>
          <w:tcPr>
            <w:tcW w:w="1177" w:type="pct"/>
          </w:tcPr>
          <w:p w14:paraId="67DE5029" w14:textId="77777777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05:24:18</w:t>
            </w:r>
          </w:p>
          <w:p w14:paraId="1D7244A1" w14:textId="66797133" w:rsidR="00196850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06:48:08</w:t>
            </w:r>
          </w:p>
        </w:tc>
        <w:tc>
          <w:tcPr>
            <w:tcW w:w="578" w:type="pct"/>
          </w:tcPr>
          <w:p w14:paraId="43BF9C58" w14:textId="5444177E" w:rsidR="00DE72EE" w:rsidRDefault="00196850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rnb</w:t>
            </w:r>
            <w:proofErr w:type="spellEnd"/>
          </w:p>
        </w:tc>
        <w:tc>
          <w:tcPr>
            <w:tcW w:w="2404" w:type="pct"/>
          </w:tcPr>
          <w:p w14:paraId="28DDBD3A" w14:textId="77777777" w:rsidR="00DE72EE" w:rsidRDefault="00DE72EE" w:rsidP="00A415D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334CFD" w14:textId="77777777" w:rsidR="00943470" w:rsidRDefault="00943470" w:rsidP="005E45F7">
      <w:pPr>
        <w:pStyle w:val="NoSpacing"/>
      </w:pPr>
    </w:p>
    <w:p w14:paraId="362A1A1C" w14:textId="73E96C63" w:rsidR="00D31C5B" w:rsidRDefault="00D31C5B" w:rsidP="005E45F7">
      <w:pPr>
        <w:pStyle w:val="NoSpacing"/>
      </w:pPr>
      <w:r>
        <w:t xml:space="preserve">I noticed no issues with the data in my review. </w:t>
      </w:r>
      <w:r w:rsidR="005B5B9A">
        <w:t>I examined the calibrated dataset in more detail than the raw dataset</w:t>
      </w:r>
      <w:r w:rsidR="00C768EE">
        <w:t>, but everything appears in order with both</w:t>
      </w:r>
      <w:r w:rsidR="002C6CEA">
        <w:t xml:space="preserve"> from a data formatting perspective.</w:t>
      </w:r>
    </w:p>
    <w:p w14:paraId="3081763C" w14:textId="77777777" w:rsidR="00D86ACA" w:rsidRPr="00D86ACA" w:rsidRDefault="00D86ACA" w:rsidP="005E45F7">
      <w:pPr>
        <w:pStyle w:val="NoSpacing"/>
      </w:pPr>
    </w:p>
    <w:p w14:paraId="4162DED9" w14:textId="3E32FB33" w:rsidR="00F12E6C" w:rsidRDefault="00F12E6C" w:rsidP="005E45F7">
      <w:pPr>
        <w:pStyle w:val="NoSpacing"/>
        <w:rPr>
          <w:b/>
          <w:i/>
        </w:rPr>
      </w:pPr>
      <w:r>
        <w:rPr>
          <w:b/>
          <w:i/>
        </w:rPr>
        <w:t>Documentation</w:t>
      </w:r>
    </w:p>
    <w:p w14:paraId="7D7EEAC7" w14:textId="02C640FB" w:rsidR="009A6BA7" w:rsidRDefault="002C6CEA" w:rsidP="009A6BA7">
      <w:pPr>
        <w:pStyle w:val="NoSpacing"/>
      </w:pPr>
      <w:r>
        <w:t xml:space="preserve">The new data IDs are missing from documentation, or at least I could not find them. Furthermore, </w:t>
      </w:r>
      <w:r w:rsidR="00D3064D">
        <w:t>i</w:t>
      </w:r>
      <w:r w:rsidR="00A9423C">
        <w:t>n previous datasets, a useful document was provided that describes the specific activities and was VERY useful (</w:t>
      </w:r>
      <w:r w:rsidR="0057665C" w:rsidRPr="0080635A">
        <w:rPr>
          <w:i/>
        </w:rPr>
        <w:t>rex_activities_kem1.pdf</w:t>
      </w:r>
      <w:r w:rsidR="00A9423C">
        <w:t>). Is a similar document like that available for KEM2?</w:t>
      </w:r>
    </w:p>
    <w:sectPr w:rsidR="009A6B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0100" w14:textId="77777777" w:rsidR="008F5BAE" w:rsidRDefault="008F5BAE" w:rsidP="00CA18BB">
      <w:pPr>
        <w:spacing w:after="0" w:line="240" w:lineRule="auto"/>
      </w:pPr>
      <w:r>
        <w:separator/>
      </w:r>
    </w:p>
  </w:endnote>
  <w:endnote w:type="continuationSeparator" w:id="0">
    <w:p w14:paraId="6E686CBF" w14:textId="77777777" w:rsidR="008F5BAE" w:rsidRDefault="008F5BAE" w:rsidP="00CA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964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079E9" w14:textId="77777777" w:rsidR="00CA18BB" w:rsidRDefault="00CA18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1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81ECCF" w14:textId="77777777" w:rsidR="00CA18BB" w:rsidRDefault="00CA1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0B37" w14:textId="77777777" w:rsidR="008F5BAE" w:rsidRDefault="008F5BAE" w:rsidP="00CA18BB">
      <w:pPr>
        <w:spacing w:after="0" w:line="240" w:lineRule="auto"/>
      </w:pPr>
      <w:r>
        <w:separator/>
      </w:r>
    </w:p>
  </w:footnote>
  <w:footnote w:type="continuationSeparator" w:id="0">
    <w:p w14:paraId="2C68873E" w14:textId="77777777" w:rsidR="008F5BAE" w:rsidRDefault="008F5BAE" w:rsidP="00CA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E52"/>
    <w:multiLevelType w:val="hybridMultilevel"/>
    <w:tmpl w:val="95AE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0A0F"/>
    <w:multiLevelType w:val="hybridMultilevel"/>
    <w:tmpl w:val="2BD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0ED9"/>
    <w:multiLevelType w:val="hybridMultilevel"/>
    <w:tmpl w:val="F46EB63C"/>
    <w:lvl w:ilvl="0" w:tplc="A2E25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411A"/>
    <w:multiLevelType w:val="hybridMultilevel"/>
    <w:tmpl w:val="6E26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6002D"/>
    <w:multiLevelType w:val="hybridMultilevel"/>
    <w:tmpl w:val="4104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57E7"/>
    <w:multiLevelType w:val="hybridMultilevel"/>
    <w:tmpl w:val="6854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D1"/>
    <w:rsid w:val="00004AF7"/>
    <w:rsid w:val="000072B2"/>
    <w:rsid w:val="00014A45"/>
    <w:rsid w:val="0002294F"/>
    <w:rsid w:val="00024CB1"/>
    <w:rsid w:val="00026BB8"/>
    <w:rsid w:val="00027C30"/>
    <w:rsid w:val="000409DF"/>
    <w:rsid w:val="00051D8A"/>
    <w:rsid w:val="00052790"/>
    <w:rsid w:val="0005308C"/>
    <w:rsid w:val="0006056A"/>
    <w:rsid w:val="000605DA"/>
    <w:rsid w:val="00070025"/>
    <w:rsid w:val="000A77C4"/>
    <w:rsid w:val="000B48B1"/>
    <w:rsid w:val="000C1FC4"/>
    <w:rsid w:val="000D2CBB"/>
    <w:rsid w:val="000E6FE0"/>
    <w:rsid w:val="000F054D"/>
    <w:rsid w:val="00102B11"/>
    <w:rsid w:val="00103501"/>
    <w:rsid w:val="0010560B"/>
    <w:rsid w:val="001200C8"/>
    <w:rsid w:val="00122879"/>
    <w:rsid w:val="001333D0"/>
    <w:rsid w:val="00137397"/>
    <w:rsid w:val="00146143"/>
    <w:rsid w:val="00146F3B"/>
    <w:rsid w:val="00151205"/>
    <w:rsid w:val="00156877"/>
    <w:rsid w:val="001705F8"/>
    <w:rsid w:val="00177C7C"/>
    <w:rsid w:val="00186BE8"/>
    <w:rsid w:val="00196850"/>
    <w:rsid w:val="001969EE"/>
    <w:rsid w:val="001A2F7F"/>
    <w:rsid w:val="001B0DF7"/>
    <w:rsid w:val="001B19C9"/>
    <w:rsid w:val="001B1FAB"/>
    <w:rsid w:val="001B2141"/>
    <w:rsid w:val="001B3866"/>
    <w:rsid w:val="001C61C6"/>
    <w:rsid w:val="001D1357"/>
    <w:rsid w:val="001D55EF"/>
    <w:rsid w:val="001E0938"/>
    <w:rsid w:val="001F09CB"/>
    <w:rsid w:val="00205571"/>
    <w:rsid w:val="0021570A"/>
    <w:rsid w:val="00233FC9"/>
    <w:rsid w:val="002342F7"/>
    <w:rsid w:val="00234496"/>
    <w:rsid w:val="00245A9B"/>
    <w:rsid w:val="00246706"/>
    <w:rsid w:val="00260D85"/>
    <w:rsid w:val="00261619"/>
    <w:rsid w:val="00265997"/>
    <w:rsid w:val="00267853"/>
    <w:rsid w:val="00270D75"/>
    <w:rsid w:val="00286295"/>
    <w:rsid w:val="002A093D"/>
    <w:rsid w:val="002A4829"/>
    <w:rsid w:val="002B6DF5"/>
    <w:rsid w:val="002C60AA"/>
    <w:rsid w:val="002C6CEA"/>
    <w:rsid w:val="002D27B1"/>
    <w:rsid w:val="002F79A8"/>
    <w:rsid w:val="003122D8"/>
    <w:rsid w:val="00315257"/>
    <w:rsid w:val="0032019D"/>
    <w:rsid w:val="00321AFE"/>
    <w:rsid w:val="00327C24"/>
    <w:rsid w:val="00333264"/>
    <w:rsid w:val="00333B4B"/>
    <w:rsid w:val="00333D43"/>
    <w:rsid w:val="00340360"/>
    <w:rsid w:val="00354B20"/>
    <w:rsid w:val="0036005F"/>
    <w:rsid w:val="00364B72"/>
    <w:rsid w:val="003738B2"/>
    <w:rsid w:val="003957C9"/>
    <w:rsid w:val="003A018F"/>
    <w:rsid w:val="003A21ED"/>
    <w:rsid w:val="003A7B63"/>
    <w:rsid w:val="003B0BDF"/>
    <w:rsid w:val="003B46FA"/>
    <w:rsid w:val="003D1340"/>
    <w:rsid w:val="003D1914"/>
    <w:rsid w:val="003D5DA7"/>
    <w:rsid w:val="003E4EAC"/>
    <w:rsid w:val="003E4FBB"/>
    <w:rsid w:val="003E7AC1"/>
    <w:rsid w:val="003F033F"/>
    <w:rsid w:val="003F1A8E"/>
    <w:rsid w:val="003F4B43"/>
    <w:rsid w:val="004109D5"/>
    <w:rsid w:val="00413BE7"/>
    <w:rsid w:val="00415049"/>
    <w:rsid w:val="00420C84"/>
    <w:rsid w:val="00426C13"/>
    <w:rsid w:val="004473B4"/>
    <w:rsid w:val="00480F8E"/>
    <w:rsid w:val="004959F4"/>
    <w:rsid w:val="00497145"/>
    <w:rsid w:val="00497DCE"/>
    <w:rsid w:val="004A7F74"/>
    <w:rsid w:val="004B06E9"/>
    <w:rsid w:val="004B63C5"/>
    <w:rsid w:val="004C01BB"/>
    <w:rsid w:val="004C41FB"/>
    <w:rsid w:val="004C6C57"/>
    <w:rsid w:val="004E3CB7"/>
    <w:rsid w:val="004F070C"/>
    <w:rsid w:val="004F27B0"/>
    <w:rsid w:val="004F2AA4"/>
    <w:rsid w:val="004F30BA"/>
    <w:rsid w:val="00503C7F"/>
    <w:rsid w:val="00503FBD"/>
    <w:rsid w:val="005167C4"/>
    <w:rsid w:val="00525326"/>
    <w:rsid w:val="0052610E"/>
    <w:rsid w:val="00533610"/>
    <w:rsid w:val="00534ACF"/>
    <w:rsid w:val="00536A19"/>
    <w:rsid w:val="005432AD"/>
    <w:rsid w:val="0054591A"/>
    <w:rsid w:val="00547359"/>
    <w:rsid w:val="00574D1B"/>
    <w:rsid w:val="0057665C"/>
    <w:rsid w:val="0059778B"/>
    <w:rsid w:val="005A3789"/>
    <w:rsid w:val="005B3E87"/>
    <w:rsid w:val="005B48D7"/>
    <w:rsid w:val="005B5B9A"/>
    <w:rsid w:val="005D0099"/>
    <w:rsid w:val="005D4BD2"/>
    <w:rsid w:val="005D6D3D"/>
    <w:rsid w:val="005E01A5"/>
    <w:rsid w:val="005E45F7"/>
    <w:rsid w:val="005F1F6C"/>
    <w:rsid w:val="00606910"/>
    <w:rsid w:val="006148B5"/>
    <w:rsid w:val="00615761"/>
    <w:rsid w:val="006169D6"/>
    <w:rsid w:val="00622071"/>
    <w:rsid w:val="00632C3A"/>
    <w:rsid w:val="00636E2B"/>
    <w:rsid w:val="00640DBB"/>
    <w:rsid w:val="00642706"/>
    <w:rsid w:val="006462F5"/>
    <w:rsid w:val="00650FC2"/>
    <w:rsid w:val="00661149"/>
    <w:rsid w:val="00661235"/>
    <w:rsid w:val="00662700"/>
    <w:rsid w:val="00666DAC"/>
    <w:rsid w:val="006761EA"/>
    <w:rsid w:val="00680FDD"/>
    <w:rsid w:val="0068443D"/>
    <w:rsid w:val="006A18AF"/>
    <w:rsid w:val="006C7BB4"/>
    <w:rsid w:val="006D7121"/>
    <w:rsid w:val="006E2427"/>
    <w:rsid w:val="0070370A"/>
    <w:rsid w:val="00706F6D"/>
    <w:rsid w:val="0072203C"/>
    <w:rsid w:val="00727F61"/>
    <w:rsid w:val="00745E8E"/>
    <w:rsid w:val="00756B50"/>
    <w:rsid w:val="007633CE"/>
    <w:rsid w:val="007744E8"/>
    <w:rsid w:val="00786044"/>
    <w:rsid w:val="00794D5B"/>
    <w:rsid w:val="00796948"/>
    <w:rsid w:val="007B1189"/>
    <w:rsid w:val="007B2A76"/>
    <w:rsid w:val="007B44D1"/>
    <w:rsid w:val="007B4CB4"/>
    <w:rsid w:val="007D390D"/>
    <w:rsid w:val="007D3FAC"/>
    <w:rsid w:val="007F2FEE"/>
    <w:rsid w:val="007F6E6F"/>
    <w:rsid w:val="0080635A"/>
    <w:rsid w:val="00823675"/>
    <w:rsid w:val="00831660"/>
    <w:rsid w:val="0083320A"/>
    <w:rsid w:val="0083499B"/>
    <w:rsid w:val="00846AEA"/>
    <w:rsid w:val="00855D45"/>
    <w:rsid w:val="008577C8"/>
    <w:rsid w:val="00862D3D"/>
    <w:rsid w:val="00866D3C"/>
    <w:rsid w:val="00875723"/>
    <w:rsid w:val="008775AC"/>
    <w:rsid w:val="00877908"/>
    <w:rsid w:val="00881CD9"/>
    <w:rsid w:val="008865F2"/>
    <w:rsid w:val="00891B34"/>
    <w:rsid w:val="008A2567"/>
    <w:rsid w:val="008A5970"/>
    <w:rsid w:val="008B1DA2"/>
    <w:rsid w:val="008B2637"/>
    <w:rsid w:val="008B68C4"/>
    <w:rsid w:val="008C66E0"/>
    <w:rsid w:val="008D3580"/>
    <w:rsid w:val="008D39AB"/>
    <w:rsid w:val="008D7C43"/>
    <w:rsid w:val="008E3D6A"/>
    <w:rsid w:val="008E7394"/>
    <w:rsid w:val="008E73EC"/>
    <w:rsid w:val="008F11D9"/>
    <w:rsid w:val="008F5BAE"/>
    <w:rsid w:val="009065B4"/>
    <w:rsid w:val="009229C1"/>
    <w:rsid w:val="00925C03"/>
    <w:rsid w:val="00943470"/>
    <w:rsid w:val="00957E76"/>
    <w:rsid w:val="00964EF6"/>
    <w:rsid w:val="00971478"/>
    <w:rsid w:val="0097739A"/>
    <w:rsid w:val="00986C2A"/>
    <w:rsid w:val="0098730E"/>
    <w:rsid w:val="009A6BA7"/>
    <w:rsid w:val="009A6E3A"/>
    <w:rsid w:val="009B7A19"/>
    <w:rsid w:val="009C21C5"/>
    <w:rsid w:val="009C5775"/>
    <w:rsid w:val="009C6054"/>
    <w:rsid w:val="009C7A61"/>
    <w:rsid w:val="009D4644"/>
    <w:rsid w:val="009E5840"/>
    <w:rsid w:val="009E6929"/>
    <w:rsid w:val="009F6CA0"/>
    <w:rsid w:val="009F7311"/>
    <w:rsid w:val="009F7B37"/>
    <w:rsid w:val="00A047A5"/>
    <w:rsid w:val="00A06EDF"/>
    <w:rsid w:val="00A120DC"/>
    <w:rsid w:val="00A143C4"/>
    <w:rsid w:val="00A17F78"/>
    <w:rsid w:val="00A21729"/>
    <w:rsid w:val="00A30131"/>
    <w:rsid w:val="00A361F3"/>
    <w:rsid w:val="00A40B0D"/>
    <w:rsid w:val="00A415D0"/>
    <w:rsid w:val="00A42452"/>
    <w:rsid w:val="00A46E17"/>
    <w:rsid w:val="00A52A24"/>
    <w:rsid w:val="00A67338"/>
    <w:rsid w:val="00A75AD0"/>
    <w:rsid w:val="00A92328"/>
    <w:rsid w:val="00A93649"/>
    <w:rsid w:val="00A9423C"/>
    <w:rsid w:val="00AA64E3"/>
    <w:rsid w:val="00AB3C78"/>
    <w:rsid w:val="00AD444D"/>
    <w:rsid w:val="00AE3013"/>
    <w:rsid w:val="00AE37F0"/>
    <w:rsid w:val="00AE55BC"/>
    <w:rsid w:val="00B060F7"/>
    <w:rsid w:val="00B074F0"/>
    <w:rsid w:val="00B118C6"/>
    <w:rsid w:val="00B15334"/>
    <w:rsid w:val="00B17E63"/>
    <w:rsid w:val="00B21FFE"/>
    <w:rsid w:val="00B233FD"/>
    <w:rsid w:val="00B236D4"/>
    <w:rsid w:val="00B7079D"/>
    <w:rsid w:val="00BA0993"/>
    <w:rsid w:val="00BC1B12"/>
    <w:rsid w:val="00BD6339"/>
    <w:rsid w:val="00BE2676"/>
    <w:rsid w:val="00BF0F1F"/>
    <w:rsid w:val="00BF68C8"/>
    <w:rsid w:val="00C0321B"/>
    <w:rsid w:val="00C04335"/>
    <w:rsid w:val="00C07BA9"/>
    <w:rsid w:val="00C11FDF"/>
    <w:rsid w:val="00C16228"/>
    <w:rsid w:val="00C167CA"/>
    <w:rsid w:val="00C20BB5"/>
    <w:rsid w:val="00C2191F"/>
    <w:rsid w:val="00C25656"/>
    <w:rsid w:val="00C27CE2"/>
    <w:rsid w:val="00C3022B"/>
    <w:rsid w:val="00C36113"/>
    <w:rsid w:val="00C40665"/>
    <w:rsid w:val="00C41546"/>
    <w:rsid w:val="00C4373C"/>
    <w:rsid w:val="00C458B5"/>
    <w:rsid w:val="00C4609A"/>
    <w:rsid w:val="00C54E07"/>
    <w:rsid w:val="00C63E1E"/>
    <w:rsid w:val="00C768EE"/>
    <w:rsid w:val="00C813F1"/>
    <w:rsid w:val="00C81AFA"/>
    <w:rsid w:val="00C95677"/>
    <w:rsid w:val="00C969CF"/>
    <w:rsid w:val="00CA18BB"/>
    <w:rsid w:val="00CA7147"/>
    <w:rsid w:val="00CB7E5B"/>
    <w:rsid w:val="00CD135B"/>
    <w:rsid w:val="00CD15C5"/>
    <w:rsid w:val="00CE1560"/>
    <w:rsid w:val="00CF0D52"/>
    <w:rsid w:val="00CF5C64"/>
    <w:rsid w:val="00D05573"/>
    <w:rsid w:val="00D149FD"/>
    <w:rsid w:val="00D20FD7"/>
    <w:rsid w:val="00D3064D"/>
    <w:rsid w:val="00D31C5B"/>
    <w:rsid w:val="00D44C90"/>
    <w:rsid w:val="00D457D5"/>
    <w:rsid w:val="00D75E49"/>
    <w:rsid w:val="00D81A01"/>
    <w:rsid w:val="00D83575"/>
    <w:rsid w:val="00D845D1"/>
    <w:rsid w:val="00D86ACA"/>
    <w:rsid w:val="00DC61A6"/>
    <w:rsid w:val="00DD6F9D"/>
    <w:rsid w:val="00DE72EE"/>
    <w:rsid w:val="00DE7E6E"/>
    <w:rsid w:val="00DF0426"/>
    <w:rsid w:val="00DF5E98"/>
    <w:rsid w:val="00E02569"/>
    <w:rsid w:val="00E0621E"/>
    <w:rsid w:val="00E14A89"/>
    <w:rsid w:val="00E150F1"/>
    <w:rsid w:val="00E27E75"/>
    <w:rsid w:val="00E47B2D"/>
    <w:rsid w:val="00E53744"/>
    <w:rsid w:val="00E562FB"/>
    <w:rsid w:val="00E63E3C"/>
    <w:rsid w:val="00EA761F"/>
    <w:rsid w:val="00EB4595"/>
    <w:rsid w:val="00EE2DE7"/>
    <w:rsid w:val="00F01A3A"/>
    <w:rsid w:val="00F049CA"/>
    <w:rsid w:val="00F12E6C"/>
    <w:rsid w:val="00F12ED5"/>
    <w:rsid w:val="00F209C6"/>
    <w:rsid w:val="00F2572C"/>
    <w:rsid w:val="00F323A3"/>
    <w:rsid w:val="00F32B52"/>
    <w:rsid w:val="00F334B2"/>
    <w:rsid w:val="00F42BC1"/>
    <w:rsid w:val="00F47A7D"/>
    <w:rsid w:val="00F67915"/>
    <w:rsid w:val="00F779CB"/>
    <w:rsid w:val="00F846A4"/>
    <w:rsid w:val="00FA1DC1"/>
    <w:rsid w:val="00FC2EAF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E8B1"/>
  <w15:chartTrackingRefBased/>
  <w15:docId w15:val="{86BCA7EA-B440-459A-93E9-2BB5E03D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5D1"/>
    <w:pPr>
      <w:spacing w:after="0" w:line="240" w:lineRule="auto"/>
    </w:pPr>
  </w:style>
  <w:style w:type="table" w:styleId="TableGrid">
    <w:name w:val="Table Grid"/>
    <w:basedOn w:val="TableNormal"/>
    <w:uiPriority w:val="39"/>
    <w:rsid w:val="00D8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D845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627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25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8BB"/>
  </w:style>
  <w:style w:type="paragraph" w:styleId="Footer">
    <w:name w:val="footer"/>
    <w:basedOn w:val="Normal"/>
    <w:link w:val="FooterChar"/>
    <w:uiPriority w:val="99"/>
    <w:unhideWhenUsed/>
    <w:rsid w:val="00CA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8BB"/>
  </w:style>
  <w:style w:type="paragraph" w:styleId="Caption">
    <w:name w:val="caption"/>
    <w:basedOn w:val="Normal"/>
    <w:next w:val="Normal"/>
    <w:uiPriority w:val="35"/>
    <w:unhideWhenUsed/>
    <w:qFormat/>
    <w:rsid w:val="009F7B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77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FC2E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3">
    <w:name w:val="List Table 3"/>
    <w:basedOn w:val="TableNormal"/>
    <w:uiPriority w:val="48"/>
    <w:rsid w:val="00BC1B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96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Buccino, Dustin R (332K)</dc:creator>
  <cp:keywords/>
  <dc:description/>
  <cp:lastModifiedBy>Buccino, Dustin R (US 332K)</cp:lastModifiedBy>
  <cp:revision>268</cp:revision>
  <cp:lastPrinted>2022-10-09T23:01:00Z</cp:lastPrinted>
  <dcterms:created xsi:type="dcterms:W3CDTF">2016-04-25T17:56:00Z</dcterms:created>
  <dcterms:modified xsi:type="dcterms:W3CDTF">2025-01-23T20:31:00Z</dcterms:modified>
</cp:coreProperties>
</file>